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jpeg" ContentType="image/jpe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bidi w:val="0"/>
        <w:jc w:val="center"/>
        <w:rPr/>
      </w:pPr>
      <w:r>
        <w:rPr>
          <w:b/>
          <w:bCs/>
        </w:rPr>
        <w:t xml:space="preserve">SWOOP 2  </w:t>
      </w:r>
      <w:r>
        <w:rPr>
          <w:b/>
          <w:bCs/>
        </w:rPr>
        <w:t xml:space="preserve">version </w:t>
      </w:r>
      <w:r>
        <w:rPr>
          <w:b/>
          <w:bCs/>
        </w:rPr>
        <w:t>2026-08-18</w:t>
      </w:r>
    </w:p>
    <w:p>
      <w:pPr>
        <w:pStyle w:val="Normal"/>
        <w:bidi w:val="0"/>
        <w:jc w:val="center"/>
        <w:rPr>
          <w:b/>
          <w:bCs/>
        </w:rPr>
      </w:pPr>
      <w:r>
        <w:rPr/>
      </w:r>
    </w:p>
    <w:p>
      <w:pPr>
        <w:pStyle w:val="Normal"/>
        <w:bidi w:val="0"/>
        <w:jc w:val="center"/>
        <w:rPr/>
      </w:pPr>
      <w:r>
        <w:rPr>
          <w:b/>
          <w:bCs/>
        </w:rPr>
        <w:t>Design by Pere Casellas</w:t>
      </w:r>
    </w:p>
    <w:p>
      <w:pPr>
        <w:pStyle w:val="Normal"/>
        <w:bidi w:val="0"/>
        <w:jc w:val="center"/>
        <w:rPr/>
      </w:pPr>
      <w:r>
        <w:rPr>
          <w:b/>
          <w:bCs/>
        </w:rPr>
        <w:t>Laboratori d'envol</w:t>
      </w:r>
    </w:p>
    <w:p>
      <w:pPr>
        <w:pStyle w:val="Normal"/>
        <w:bidi w:val="0"/>
        <w:jc w:val="left"/>
        <w:rPr/>
      </w:pPr>
      <w:r>
        <w:rPr/>
      </w:r>
    </w:p>
    <w:p>
      <w:pPr>
        <w:pStyle w:val="Normal"/>
        <w:bidi w:val="0"/>
        <w:jc w:val="both"/>
        <w:rPr/>
      </w:pPr>
      <w:r>
        <w:rPr/>
        <w:t xml:space="preserve">Let's describe </w:t>
      </w:r>
      <w:r>
        <w:rPr/>
        <w:t xml:space="preserve">main </w:t>
      </w:r>
      <w:r>
        <w:rPr/>
        <w:t xml:space="preserve">changes </w:t>
      </w:r>
      <w:r>
        <w:rPr/>
        <w:t>in</w:t>
      </w:r>
      <w:r>
        <w:rPr/>
        <w:t xml:space="preserve"> the new Swoop2 </w:t>
      </w:r>
      <w:r>
        <w:rPr/>
        <w:t>in relation to Swoop1</w:t>
      </w:r>
      <w:r>
        <w:rPr/>
        <w:t>. In general, since we know that Swoop</w:t>
      </w:r>
      <w:r>
        <w:rPr/>
        <w:t>1</w:t>
      </w:r>
      <w:r>
        <w:rPr/>
        <w:t>#1 flies well, would not be necessary to make many changes</w:t>
      </w:r>
      <w:r>
        <w:rPr/>
        <w:t>!</w:t>
      </w:r>
      <w:r>
        <w:rPr/>
        <w:t xml:space="preserve"> If we add many changes the result can be unpredictable, for better or for worse!</w:t>
      </w:r>
    </w:p>
    <w:p>
      <w:pPr>
        <w:pStyle w:val="Normal"/>
        <w:bidi w:val="0"/>
        <w:jc w:val="both"/>
        <w:rPr/>
      </w:pPr>
      <w:r>
        <w:rPr/>
      </w:r>
    </w:p>
    <w:p>
      <w:pPr>
        <w:pStyle w:val="Normal"/>
        <w:bidi w:val="0"/>
        <w:jc w:val="both"/>
        <w:rPr/>
      </w:pPr>
      <w:r>
        <w:rPr/>
        <w:t>All the parameters of the paraglider are related to each other, and the important thing is to find the right combination. Since it is very complex to numerically model the aerodynamic behavior of the wing pressures, most designers (like me) work with good geometric models, with corrections if necessary, and using tricks that have worked well, in previous models or in other paragliders.</w:t>
      </w:r>
    </w:p>
    <w:p>
      <w:pPr>
        <w:pStyle w:val="Normal"/>
        <w:bidi w:val="0"/>
        <w:jc w:val="both"/>
        <w:rPr/>
      </w:pPr>
      <w:r>
        <w:rPr/>
      </w:r>
    </w:p>
    <w:p>
      <w:pPr>
        <w:pStyle w:val="Normal"/>
        <w:bidi w:val="0"/>
        <w:jc w:val="both"/>
        <w:rPr/>
      </w:pPr>
      <w:r>
        <w:rPr/>
        <w:t>The overall geometry and external appearance of the Swoop 1 and 2 are almost identical. Only a very small correction of angles and lines.</w:t>
      </w:r>
      <w:r>
        <w:rPr/>
        <w:t xml:space="preserve"> The main changes are in the position of the anchor points and the internal structure.</w:t>
      </w:r>
    </w:p>
    <w:p>
      <w:pPr>
        <w:pStyle w:val="Normal"/>
        <w:bidi w:val="0"/>
        <w:jc w:val="left"/>
        <w:rPr/>
      </w:pPr>
      <w:r>
        <w:rPr/>
      </w:r>
    </w:p>
    <w:p>
      <w:pPr>
        <w:pStyle w:val="Normal"/>
        <w:bidi w:val="0"/>
        <w:jc w:val="left"/>
        <w:rPr>
          <w:b/>
          <w:bCs/>
        </w:rPr>
      </w:pPr>
      <w:r>
        <w:rPr>
          <w:b/>
          <w:bCs/>
        </w:rPr>
        <w:t>1) Put</w:t>
      </w:r>
      <w:r>
        <w:rPr>
          <w:b/>
          <w:bCs/>
        </w:rPr>
        <w:t>ting</w:t>
      </w:r>
      <w:r>
        <w:rPr>
          <w:b/>
          <w:bCs/>
        </w:rPr>
        <w:t>"B" in midle point between "A" anb "C"</w:t>
      </w:r>
    </w:p>
    <w:p>
      <w:pPr>
        <w:pStyle w:val="Normal"/>
        <w:bidi w:val="0"/>
        <w:jc w:val="left"/>
        <w:rPr/>
      </w:pPr>
      <w:r>
        <w:rPr/>
      </w:r>
    </w:p>
    <w:p>
      <w:pPr>
        <w:pStyle w:val="Normal"/>
        <w:bidi w:val="0"/>
        <w:jc w:val="both"/>
        <w:rPr/>
      </w:pPr>
      <w:r>
        <w:rPr/>
        <w:t xml:space="preserve">From a theoretical point of view, it is better to place anchor B closer to A, rather than placing B midway between A and C. This is because the vertical aerodynamic forces are not uniform along the chord, and are much greater in the first half of the profile. It is interesting to place chords where the greatest vertical forces are. </w:t>
      </w:r>
    </w:p>
    <w:p>
      <w:pPr>
        <w:pStyle w:val="Normal"/>
        <w:bidi w:val="0"/>
        <w:jc w:val="both"/>
        <w:rPr/>
      </w:pPr>
      <w:r>
        <w:rPr/>
      </w:r>
    </w:p>
    <w:p>
      <w:pPr>
        <w:pStyle w:val="Normal"/>
        <w:bidi w:val="0"/>
        <w:jc w:val="both"/>
        <w:rPr/>
      </w:pPr>
      <w:r>
        <w:rPr/>
        <w:t>If we use a speed variation system with a rigid bar, we can anchor points A, B, C in the same proportion as they are on the wing and achieve two advantages:</w:t>
      </w:r>
    </w:p>
    <w:p>
      <w:pPr>
        <w:pStyle w:val="Normal"/>
        <w:bidi w:val="0"/>
        <w:jc w:val="both"/>
        <w:rPr/>
      </w:pPr>
      <w:r>
        <w:rPr/>
        <w:t>- Structural optimization (better transmission of vertical forces to the profile)</w:t>
      </w:r>
    </w:p>
    <w:p>
      <w:pPr>
        <w:pStyle w:val="Normal"/>
        <w:bidi w:val="0"/>
        <w:jc w:val="both"/>
        <w:rPr/>
      </w:pPr>
      <w:r>
        <w:rPr/>
        <w:t>- Variation of angle of incidence without deforming the profile (or with small deformations)</w:t>
      </w:r>
    </w:p>
    <w:p>
      <w:pPr>
        <w:pStyle w:val="Normal"/>
        <w:bidi w:val="0"/>
        <w:jc w:val="both"/>
        <w:rPr/>
      </w:pPr>
      <w:r>
        <w:rPr/>
      </w:r>
    </w:p>
    <w:p>
      <w:pPr>
        <w:pStyle w:val="Normal"/>
        <w:bidi w:val="0"/>
        <w:jc w:val="both"/>
        <w:rPr/>
      </w:pPr>
      <w:r>
        <w:rPr/>
        <w:t>But for practical reasons it may be useful to place B midpoint between A and C. This is useful for using three-rise velocity variation systems, where riser B has exactly half the vertical displacement of C.</w:t>
      </w:r>
    </w:p>
    <w:p>
      <w:pPr>
        <w:pStyle w:val="Normal"/>
        <w:bidi w:val="0"/>
        <w:jc w:val="left"/>
        <w:rPr/>
      </w:pPr>
      <w:r>
        <w:rPr/>
      </w:r>
    </w:p>
    <w:p>
      <w:pPr>
        <w:pStyle w:val="Normal"/>
        <w:bidi w:val="0"/>
        <w:jc w:val="left"/>
        <w:rPr/>
      </w:pPr>
      <w:r>
        <w:rPr/>
        <w:t>Comparative Moustache - Swoop1</w:t>
      </w:r>
      <w:r>
        <w:rPr/>
        <w:t xml:space="preserve"> - Swoop2</w:t>
      </w:r>
      <w:r>
        <w:rPr/>
        <w:t xml:space="preserve">: </w:t>
      </w:r>
    </w:p>
    <w:tbl>
      <w:tblPr>
        <w:tblW w:w="5000" w:type="pct"/>
        <w:jc w:val="left"/>
        <w:tblInd w:w="0" w:type="dxa"/>
        <w:tblLayout w:type="fixed"/>
        <w:tblCellMar>
          <w:top w:w="28" w:type="dxa"/>
          <w:left w:w="28" w:type="dxa"/>
          <w:bottom w:w="28" w:type="dxa"/>
          <w:right w:w="28" w:type="dxa"/>
        </w:tblCellMar>
      </w:tblPr>
      <w:tblGrid>
        <w:gridCol w:w="1994"/>
        <w:gridCol w:w="1992"/>
        <w:gridCol w:w="1996"/>
        <w:gridCol w:w="1993"/>
        <w:gridCol w:w="1997"/>
      </w:tblGrid>
      <w:tr>
        <w:trPr/>
        <w:tc>
          <w:tcPr>
            <w:tcW w:w="1994" w:type="dxa"/>
            <w:tcBorders>
              <w:top w:val="single" w:sz="2" w:space="0" w:color="000000"/>
              <w:left w:val="single" w:sz="2" w:space="0" w:color="000000"/>
              <w:bottom w:val="single" w:sz="2" w:space="0" w:color="000000"/>
            </w:tcBorders>
          </w:tcPr>
          <w:p>
            <w:pPr>
              <w:pStyle w:val="Contingutdelataula"/>
              <w:widowControl w:val="false"/>
              <w:bidi w:val="0"/>
              <w:jc w:val="left"/>
              <w:rPr/>
            </w:pPr>
            <w:r>
              <w:rPr/>
            </w:r>
          </w:p>
        </w:tc>
        <w:tc>
          <w:tcPr>
            <w:tcW w:w="1992" w:type="dxa"/>
            <w:tcBorders>
              <w:top w:val="single" w:sz="2" w:space="0" w:color="000000"/>
              <w:left w:val="single" w:sz="2" w:space="0" w:color="000000"/>
              <w:bottom w:val="single" w:sz="2" w:space="0" w:color="000000"/>
            </w:tcBorders>
          </w:tcPr>
          <w:p>
            <w:pPr>
              <w:pStyle w:val="Contingutdelataula"/>
              <w:widowControl w:val="false"/>
              <w:bidi w:val="0"/>
              <w:jc w:val="center"/>
              <w:rPr/>
            </w:pPr>
            <w:r>
              <w:rPr/>
              <w:t>A</w:t>
            </w:r>
          </w:p>
        </w:tc>
        <w:tc>
          <w:tcPr>
            <w:tcW w:w="1996" w:type="dxa"/>
            <w:tcBorders>
              <w:top w:val="single" w:sz="2" w:space="0" w:color="000000"/>
              <w:left w:val="single" w:sz="2" w:space="0" w:color="000000"/>
              <w:bottom w:val="single" w:sz="2" w:space="0" w:color="000000"/>
            </w:tcBorders>
          </w:tcPr>
          <w:p>
            <w:pPr>
              <w:pStyle w:val="Contingutdelataula"/>
              <w:widowControl w:val="false"/>
              <w:bidi w:val="0"/>
              <w:jc w:val="center"/>
              <w:rPr/>
            </w:pPr>
            <w:r>
              <w:rPr/>
              <w:t>B</w:t>
            </w:r>
          </w:p>
        </w:tc>
        <w:tc>
          <w:tcPr>
            <w:tcW w:w="1993" w:type="dxa"/>
            <w:tcBorders>
              <w:top w:val="single" w:sz="2" w:space="0" w:color="000000"/>
              <w:left w:val="single" w:sz="2" w:space="0" w:color="000000"/>
              <w:bottom w:val="single" w:sz="2" w:space="0" w:color="000000"/>
            </w:tcBorders>
          </w:tcPr>
          <w:p>
            <w:pPr>
              <w:pStyle w:val="Contingutdelataula"/>
              <w:widowControl w:val="false"/>
              <w:bidi w:val="0"/>
              <w:jc w:val="center"/>
              <w:rPr/>
            </w:pPr>
            <w:r>
              <w:rPr/>
              <w:t>C</w:t>
            </w:r>
          </w:p>
        </w:tc>
        <w:tc>
          <w:tcPr>
            <w:tcW w:w="1997" w:type="dxa"/>
            <w:tcBorders>
              <w:top w:val="single" w:sz="2" w:space="0" w:color="000000"/>
              <w:left w:val="single" w:sz="2" w:space="0" w:color="000000"/>
              <w:bottom w:val="single" w:sz="2" w:space="0" w:color="000000"/>
              <w:right w:val="single" w:sz="2" w:space="0" w:color="000000"/>
            </w:tcBorders>
          </w:tcPr>
          <w:p>
            <w:pPr>
              <w:pStyle w:val="Contingutdelataula"/>
              <w:widowControl w:val="false"/>
              <w:bidi w:val="0"/>
              <w:jc w:val="center"/>
              <w:rPr/>
            </w:pPr>
            <w:r>
              <w:rPr/>
              <w:t>Brake</w:t>
            </w:r>
          </w:p>
        </w:tc>
      </w:tr>
      <w:tr>
        <w:trPr/>
        <w:tc>
          <w:tcPr>
            <w:tcW w:w="1994" w:type="dxa"/>
            <w:tcBorders>
              <w:left w:val="single" w:sz="2" w:space="0" w:color="000000"/>
              <w:bottom w:val="single" w:sz="2" w:space="0" w:color="000000"/>
            </w:tcBorders>
          </w:tcPr>
          <w:p>
            <w:pPr>
              <w:pStyle w:val="Contingutdelataula"/>
              <w:widowControl w:val="false"/>
              <w:bidi w:val="0"/>
              <w:jc w:val="left"/>
              <w:rPr/>
            </w:pPr>
            <w:r>
              <w:rPr/>
              <w:t>Moustache</w:t>
            </w:r>
          </w:p>
        </w:tc>
        <w:tc>
          <w:tcPr>
            <w:tcW w:w="1992" w:type="dxa"/>
            <w:tcBorders>
              <w:left w:val="single" w:sz="2" w:space="0" w:color="000000"/>
              <w:bottom w:val="single" w:sz="2" w:space="0" w:color="000000"/>
            </w:tcBorders>
          </w:tcPr>
          <w:p>
            <w:pPr>
              <w:pStyle w:val="Contingutdelataula"/>
              <w:widowControl w:val="false"/>
              <w:bidi w:val="0"/>
              <w:jc w:val="center"/>
              <w:rPr/>
            </w:pPr>
            <w:r>
              <w:rPr/>
              <w:t>11.1</w:t>
            </w:r>
          </w:p>
        </w:tc>
        <w:tc>
          <w:tcPr>
            <w:tcW w:w="1996" w:type="dxa"/>
            <w:tcBorders>
              <w:left w:val="single" w:sz="2" w:space="0" w:color="000000"/>
              <w:bottom w:val="single" w:sz="2" w:space="0" w:color="000000"/>
            </w:tcBorders>
          </w:tcPr>
          <w:p>
            <w:pPr>
              <w:pStyle w:val="Contingutdelataula"/>
              <w:widowControl w:val="false"/>
              <w:bidi w:val="0"/>
              <w:jc w:val="center"/>
              <w:rPr/>
            </w:pPr>
            <w:r>
              <w:rPr/>
              <w:t>38.2</w:t>
            </w:r>
          </w:p>
        </w:tc>
        <w:tc>
          <w:tcPr>
            <w:tcW w:w="1993" w:type="dxa"/>
            <w:tcBorders>
              <w:left w:val="single" w:sz="2" w:space="0" w:color="000000"/>
              <w:bottom w:val="single" w:sz="2" w:space="0" w:color="000000"/>
            </w:tcBorders>
          </w:tcPr>
          <w:p>
            <w:pPr>
              <w:pStyle w:val="Contingutdelataula"/>
              <w:widowControl w:val="false"/>
              <w:bidi w:val="0"/>
              <w:jc w:val="center"/>
              <w:rPr/>
            </w:pPr>
            <w:r>
              <w:rPr/>
              <w:t>66.16</w:t>
            </w:r>
          </w:p>
        </w:tc>
        <w:tc>
          <w:tcPr>
            <w:tcW w:w="1997" w:type="dxa"/>
            <w:tcBorders>
              <w:left w:val="single" w:sz="2" w:space="0" w:color="000000"/>
              <w:bottom w:val="single" w:sz="2" w:space="0" w:color="000000"/>
              <w:right w:val="single" w:sz="2" w:space="0" w:color="000000"/>
            </w:tcBorders>
          </w:tcPr>
          <w:p>
            <w:pPr>
              <w:pStyle w:val="Contingutdelataula"/>
              <w:widowControl w:val="false"/>
              <w:bidi w:val="0"/>
              <w:jc w:val="center"/>
              <w:rPr/>
            </w:pPr>
            <w:r>
              <w:rPr/>
              <w:t>95</w:t>
            </w:r>
          </w:p>
        </w:tc>
      </w:tr>
      <w:tr>
        <w:trPr/>
        <w:tc>
          <w:tcPr>
            <w:tcW w:w="1994" w:type="dxa"/>
            <w:tcBorders>
              <w:left w:val="single" w:sz="2" w:space="0" w:color="000000"/>
              <w:bottom w:val="single" w:sz="2" w:space="0" w:color="000000"/>
            </w:tcBorders>
          </w:tcPr>
          <w:p>
            <w:pPr>
              <w:pStyle w:val="Contingutdelataula"/>
              <w:widowControl w:val="false"/>
              <w:bidi w:val="0"/>
              <w:jc w:val="left"/>
              <w:rPr/>
            </w:pPr>
            <w:r>
              <w:rPr/>
              <w:t>Swoop 1</w:t>
            </w:r>
          </w:p>
        </w:tc>
        <w:tc>
          <w:tcPr>
            <w:tcW w:w="1992" w:type="dxa"/>
            <w:tcBorders>
              <w:left w:val="single" w:sz="2" w:space="0" w:color="000000"/>
              <w:bottom w:val="single" w:sz="2" w:space="0" w:color="000000"/>
            </w:tcBorders>
          </w:tcPr>
          <w:p>
            <w:pPr>
              <w:pStyle w:val="Contingutdelataula"/>
              <w:widowControl w:val="false"/>
              <w:bidi w:val="0"/>
              <w:jc w:val="center"/>
              <w:rPr/>
            </w:pPr>
            <w:r>
              <w:rPr/>
              <w:t>10</w:t>
            </w:r>
          </w:p>
        </w:tc>
        <w:tc>
          <w:tcPr>
            <w:tcW w:w="1996" w:type="dxa"/>
            <w:tcBorders>
              <w:left w:val="single" w:sz="2" w:space="0" w:color="000000"/>
              <w:bottom w:val="single" w:sz="2" w:space="0" w:color="000000"/>
            </w:tcBorders>
          </w:tcPr>
          <w:p>
            <w:pPr>
              <w:pStyle w:val="Contingutdelataula"/>
              <w:widowControl w:val="false"/>
              <w:bidi w:val="0"/>
              <w:jc w:val="center"/>
              <w:rPr/>
            </w:pPr>
            <w:r>
              <w:rPr/>
              <w:t>37</w:t>
            </w:r>
          </w:p>
        </w:tc>
        <w:tc>
          <w:tcPr>
            <w:tcW w:w="1993" w:type="dxa"/>
            <w:tcBorders>
              <w:left w:val="single" w:sz="2" w:space="0" w:color="000000"/>
              <w:bottom w:val="single" w:sz="2" w:space="0" w:color="000000"/>
            </w:tcBorders>
          </w:tcPr>
          <w:p>
            <w:pPr>
              <w:pStyle w:val="Contingutdelataula"/>
              <w:widowControl w:val="false"/>
              <w:bidi w:val="0"/>
              <w:jc w:val="center"/>
              <w:rPr/>
            </w:pPr>
            <w:r>
              <w:rPr/>
              <w:t>72</w:t>
            </w:r>
          </w:p>
        </w:tc>
        <w:tc>
          <w:tcPr>
            <w:tcW w:w="1997" w:type="dxa"/>
            <w:tcBorders>
              <w:left w:val="single" w:sz="2" w:space="0" w:color="000000"/>
              <w:bottom w:val="single" w:sz="2" w:space="0" w:color="000000"/>
              <w:right w:val="single" w:sz="2" w:space="0" w:color="000000"/>
            </w:tcBorders>
          </w:tcPr>
          <w:p>
            <w:pPr>
              <w:pStyle w:val="Contingutdelataula"/>
              <w:widowControl w:val="false"/>
              <w:bidi w:val="0"/>
              <w:jc w:val="center"/>
              <w:rPr/>
            </w:pPr>
            <w:r>
              <w:rPr/>
              <w:t>100</w:t>
            </w:r>
          </w:p>
        </w:tc>
      </w:tr>
      <w:tr>
        <w:trPr/>
        <w:tc>
          <w:tcPr>
            <w:tcW w:w="1994" w:type="dxa"/>
            <w:tcBorders>
              <w:left w:val="single" w:sz="2" w:space="0" w:color="000000"/>
              <w:bottom w:val="single" w:sz="2" w:space="0" w:color="000000"/>
            </w:tcBorders>
          </w:tcPr>
          <w:p>
            <w:pPr>
              <w:pStyle w:val="Contingutdelataula"/>
              <w:widowControl w:val="false"/>
              <w:bidi w:val="0"/>
              <w:jc w:val="left"/>
              <w:rPr/>
            </w:pPr>
            <w:r>
              <w:rPr/>
              <w:t>Swoop 2</w:t>
            </w:r>
          </w:p>
        </w:tc>
        <w:tc>
          <w:tcPr>
            <w:tcW w:w="1992" w:type="dxa"/>
            <w:tcBorders>
              <w:left w:val="single" w:sz="2" w:space="0" w:color="000000"/>
              <w:bottom w:val="single" w:sz="2" w:space="0" w:color="000000"/>
            </w:tcBorders>
          </w:tcPr>
          <w:p>
            <w:pPr>
              <w:pStyle w:val="Contingutdelataula"/>
              <w:widowControl w:val="false"/>
              <w:bidi w:val="0"/>
              <w:jc w:val="center"/>
              <w:rPr>
                <w:color w:val="auto"/>
              </w:rPr>
            </w:pPr>
            <w:r>
              <w:rPr>
                <w:color w:val="auto"/>
              </w:rPr>
              <w:t>11</w:t>
            </w:r>
          </w:p>
        </w:tc>
        <w:tc>
          <w:tcPr>
            <w:tcW w:w="1996" w:type="dxa"/>
            <w:tcBorders>
              <w:left w:val="single" w:sz="2" w:space="0" w:color="000000"/>
              <w:bottom w:val="single" w:sz="2" w:space="0" w:color="000000"/>
            </w:tcBorders>
          </w:tcPr>
          <w:p>
            <w:pPr>
              <w:pStyle w:val="Contingutdelataula"/>
              <w:widowControl w:val="false"/>
              <w:bidi w:val="0"/>
              <w:jc w:val="center"/>
              <w:rPr>
                <w:color w:val="auto"/>
              </w:rPr>
            </w:pPr>
            <w:r>
              <w:rPr>
                <w:color w:val="auto"/>
              </w:rPr>
              <w:t>39</w:t>
            </w:r>
          </w:p>
        </w:tc>
        <w:tc>
          <w:tcPr>
            <w:tcW w:w="1993" w:type="dxa"/>
            <w:tcBorders>
              <w:left w:val="single" w:sz="2" w:space="0" w:color="000000"/>
              <w:bottom w:val="single" w:sz="2" w:space="0" w:color="000000"/>
            </w:tcBorders>
          </w:tcPr>
          <w:p>
            <w:pPr>
              <w:pStyle w:val="Contingutdelataula"/>
              <w:widowControl w:val="false"/>
              <w:bidi w:val="0"/>
              <w:jc w:val="center"/>
              <w:rPr>
                <w:color w:val="auto"/>
              </w:rPr>
            </w:pPr>
            <w:r>
              <w:rPr>
                <w:color w:val="auto"/>
              </w:rPr>
              <w:t>67</w:t>
            </w:r>
          </w:p>
        </w:tc>
        <w:tc>
          <w:tcPr>
            <w:tcW w:w="1997" w:type="dxa"/>
            <w:tcBorders>
              <w:left w:val="single" w:sz="2" w:space="0" w:color="000000"/>
              <w:bottom w:val="single" w:sz="2" w:space="0" w:color="000000"/>
              <w:right w:val="single" w:sz="2" w:space="0" w:color="000000"/>
            </w:tcBorders>
          </w:tcPr>
          <w:p>
            <w:pPr>
              <w:pStyle w:val="Contingutdelataula"/>
              <w:widowControl w:val="false"/>
              <w:bidi w:val="0"/>
              <w:jc w:val="center"/>
              <w:rPr>
                <w:color w:val="auto"/>
              </w:rPr>
            </w:pPr>
            <w:r>
              <w:rPr>
                <w:color w:val="auto"/>
              </w:rPr>
              <w:t>9</w:t>
            </w:r>
            <w:r>
              <w:rPr>
                <w:color w:val="auto"/>
              </w:rPr>
              <w:t>5</w:t>
            </w:r>
          </w:p>
        </w:tc>
      </w:tr>
    </w:tbl>
    <w:p>
      <w:pPr>
        <w:pStyle w:val="Normal"/>
        <w:bidi w:val="0"/>
        <w:jc w:val="left"/>
        <w:rPr>
          <w:b w:val="false"/>
          <w:bCs w:val="false"/>
        </w:rPr>
      </w:pPr>
      <w:r>
        <w:rPr/>
      </w:r>
    </w:p>
    <w:p>
      <w:pPr>
        <w:pStyle w:val="Normal"/>
        <w:bidi w:val="0"/>
        <w:jc w:val="left"/>
        <w:rPr/>
      </w:pPr>
      <w:r>
        <w:rPr/>
        <w:drawing>
          <wp:anchor behindDoc="0" distT="0" distB="0" distL="0" distR="0" simplePos="0" locked="0" layoutInCell="0" allowOverlap="1" relativeHeight="2">
            <wp:simplePos x="0" y="0"/>
            <wp:positionH relativeFrom="column">
              <wp:posOffset>3061970</wp:posOffset>
            </wp:positionH>
            <wp:positionV relativeFrom="paragraph">
              <wp:posOffset>160655</wp:posOffset>
            </wp:positionV>
            <wp:extent cx="1787525" cy="1569720"/>
            <wp:effectExtent l="0" t="0" r="0" b="0"/>
            <wp:wrapSquare wrapText="largest"/>
            <wp:docPr id="1" name="Imat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tge3" descr=""/>
                    <pic:cNvPicPr>
                      <a:picLocks noChangeAspect="1" noChangeArrowheads="1"/>
                    </pic:cNvPicPr>
                  </pic:nvPicPr>
                  <pic:blipFill>
                    <a:blip r:embed="rId2"/>
                    <a:stretch>
                      <a:fillRect/>
                    </a:stretch>
                  </pic:blipFill>
                  <pic:spPr bwMode="auto">
                    <a:xfrm>
                      <a:off x="0" y="0"/>
                      <a:ext cx="1787525" cy="1569720"/>
                    </a:xfrm>
                    <a:prstGeom prst="rect">
                      <a:avLst/>
                    </a:prstGeom>
                  </pic:spPr>
                </pic:pic>
              </a:graphicData>
            </a:graphic>
          </wp:anchor>
        </w:drawing>
      </w:r>
    </w:p>
    <w:p>
      <w:pPr>
        <w:pStyle w:val="Normal"/>
        <w:bidi w:val="0"/>
        <w:jc w:val="left"/>
        <w:rPr>
          <w:b/>
          <w:bCs/>
        </w:rPr>
      </w:pPr>
      <w:r>
        <w:rPr>
          <w:b/>
          <w:bCs/>
        </w:rPr>
        <w:t xml:space="preserve">2) Brake section not at trailing edge </w:t>
      </w:r>
    </w:p>
    <w:p>
      <w:pPr>
        <w:pStyle w:val="Normal"/>
        <w:bidi w:val="0"/>
        <w:jc w:val="left"/>
        <w:rPr/>
      </w:pPr>
      <w:r>
        <w:rPr/>
      </w:r>
    </w:p>
    <w:p>
      <w:pPr>
        <w:pStyle w:val="Normal"/>
        <w:bidi w:val="0"/>
        <w:jc w:val="left"/>
        <w:rPr/>
      </w:pPr>
      <w:r>
        <w:rPr/>
        <w:t>Works better for reflex? Example: Hegala</w:t>
      </w:r>
    </w:p>
    <w:p>
      <w:pPr>
        <w:pStyle w:val="Normal"/>
        <w:bidi w:val="0"/>
        <w:jc w:val="left"/>
        <w:rPr/>
      </w:pPr>
      <w:r>
        <w:rPr/>
      </w:r>
    </w:p>
    <w:p>
      <w:pPr>
        <w:pStyle w:val="Normal"/>
        <w:bidi w:val="0"/>
        <w:jc w:val="left"/>
        <w:rPr>
          <w:color w:val="auto"/>
        </w:rPr>
      </w:pPr>
      <w:r>
        <w:rPr>
          <w:b w:val="false"/>
          <w:bCs w:val="false"/>
          <w:color w:val="auto"/>
        </w:rPr>
        <w:t>Yes, we set it to 95%.</w:t>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b/>
          <w:bCs/>
        </w:rPr>
      </w:pPr>
      <w:r>
        <w:rPr>
          <w:b/>
          <w:bCs/>
        </w:rPr>
        <w:t>3) Trailing edge miniribs</w:t>
      </w:r>
    </w:p>
    <w:p>
      <w:pPr>
        <w:pStyle w:val="Normal"/>
        <w:bidi w:val="0"/>
        <w:jc w:val="left"/>
        <w:rPr>
          <w:b/>
          <w:bCs/>
        </w:rPr>
      </w:pPr>
      <w:r>
        <w:rPr>
          <w:b/>
          <w:bCs/>
        </w:rPr>
        <w:drawing>
          <wp:anchor behindDoc="0" distT="0" distB="0" distL="0" distR="0" simplePos="0" locked="0" layoutInCell="0" allowOverlap="1" relativeHeight="3">
            <wp:simplePos x="0" y="0"/>
            <wp:positionH relativeFrom="column">
              <wp:posOffset>1873885</wp:posOffset>
            </wp:positionH>
            <wp:positionV relativeFrom="paragraph">
              <wp:posOffset>33020</wp:posOffset>
            </wp:positionV>
            <wp:extent cx="4520565" cy="1487170"/>
            <wp:effectExtent l="0" t="0" r="0" b="0"/>
            <wp:wrapSquare wrapText="largest"/>
            <wp:docPr id="2" name="Imat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tge7" descr=""/>
                    <pic:cNvPicPr>
                      <a:picLocks noChangeAspect="1" noChangeArrowheads="1"/>
                    </pic:cNvPicPr>
                  </pic:nvPicPr>
                  <pic:blipFill>
                    <a:blip r:embed="rId3"/>
                    <a:stretch>
                      <a:fillRect/>
                    </a:stretch>
                  </pic:blipFill>
                  <pic:spPr bwMode="auto">
                    <a:xfrm>
                      <a:off x="0" y="0"/>
                      <a:ext cx="4520565" cy="1487170"/>
                    </a:xfrm>
                    <a:prstGeom prst="rect">
                      <a:avLst/>
                    </a:prstGeom>
                  </pic:spPr>
                </pic:pic>
              </a:graphicData>
            </a:graphic>
          </wp:anchor>
        </w:drawing>
      </w:r>
    </w:p>
    <w:p>
      <w:pPr>
        <w:pStyle w:val="Normal"/>
        <w:bidi w:val="0"/>
        <w:jc w:val="left"/>
        <w:rPr>
          <w:b w:val="false"/>
          <w:bCs w:val="false"/>
        </w:rPr>
      </w:pPr>
      <w:r>
        <w:rPr>
          <w:b w:val="false"/>
          <w:bCs w:val="false"/>
        </w:rPr>
        <w:t>Swoop2 us</w:t>
      </w:r>
      <w:r>
        <w:rPr>
          <w:b w:val="false"/>
          <w:bCs w:val="false"/>
        </w:rPr>
        <w:t>e new option with smooth transition</w:t>
      </w:r>
      <w:r>
        <w:rPr>
          <w:b w:val="false"/>
          <w:bCs w:val="false"/>
        </w:rPr>
        <w:t>, and holes inside miniribs</w:t>
      </w:r>
    </w:p>
    <w:p>
      <w:pPr>
        <w:pStyle w:val="Normal"/>
        <w:bidi w:val="0"/>
        <w:jc w:val="left"/>
        <w:rPr>
          <w:b/>
          <w:bCs/>
        </w:rPr>
      </w:pPr>
      <w:r>
        <w:rPr>
          <w:b/>
          <w:bCs/>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drawing>
          <wp:anchor behindDoc="0" distT="0" distB="0" distL="0" distR="0" simplePos="0" locked="0" layoutInCell="0" allowOverlap="1" relativeHeight="5">
            <wp:simplePos x="0" y="0"/>
            <wp:positionH relativeFrom="column">
              <wp:posOffset>1911350</wp:posOffset>
            </wp:positionH>
            <wp:positionV relativeFrom="paragraph">
              <wp:posOffset>117475</wp:posOffset>
            </wp:positionV>
            <wp:extent cx="2905125" cy="1290320"/>
            <wp:effectExtent l="0" t="0" r="0" b="0"/>
            <wp:wrapSquare wrapText="largest"/>
            <wp:docPr id="3" name="Imat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tge2" descr=""/>
                    <pic:cNvPicPr>
                      <a:picLocks noChangeAspect="1" noChangeArrowheads="1"/>
                    </pic:cNvPicPr>
                  </pic:nvPicPr>
                  <pic:blipFill>
                    <a:blip r:embed="rId4"/>
                    <a:stretch>
                      <a:fillRect/>
                    </a:stretch>
                  </pic:blipFill>
                  <pic:spPr bwMode="auto">
                    <a:xfrm>
                      <a:off x="0" y="0"/>
                      <a:ext cx="2905125" cy="1290320"/>
                    </a:xfrm>
                    <a:prstGeom prst="rect">
                      <a:avLst/>
                    </a:prstGeom>
                  </pic:spPr>
                </pic:pic>
              </a:graphicData>
            </a:graphic>
          </wp:anchor>
        </w:drawing>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r>
    </w:p>
    <w:p>
      <w:pPr>
        <w:pStyle w:val="Normal"/>
        <w:bidi w:val="0"/>
        <w:jc w:val="left"/>
        <w:rPr>
          <w:b w:val="false"/>
          <w:bCs w:val="false"/>
        </w:rPr>
      </w:pPr>
      <w:r>
        <w:rPr>
          <w:b/>
          <w:bCs/>
        </w:rPr>
      </w:r>
    </w:p>
    <w:p>
      <w:pPr>
        <w:pStyle w:val="Normal"/>
        <w:bidi w:val="0"/>
        <w:jc w:val="left"/>
        <w:rPr>
          <w:b/>
          <w:bCs/>
        </w:rPr>
      </w:pPr>
      <w:r>
        <w:rPr>
          <w:b/>
          <w:bCs/>
        </w:rPr>
        <w:t xml:space="preserve">4) </w:t>
      </w:r>
      <w:r>
        <w:rPr>
          <w:b/>
          <w:bCs/>
        </w:rPr>
        <w:t>L</w:t>
      </w:r>
      <w:r>
        <w:rPr>
          <w:b/>
          <w:bCs/>
        </w:rPr>
        <w:t>onger nylon nose rods</w:t>
      </w:r>
    </w:p>
    <w:p>
      <w:pPr>
        <w:pStyle w:val="Normal"/>
        <w:bidi w:val="0"/>
        <w:jc w:val="left"/>
        <w:rPr/>
      </w:pPr>
      <w:r>
        <w:rPr/>
      </w:r>
    </w:p>
    <w:p>
      <w:pPr>
        <w:pStyle w:val="Normal"/>
        <w:bidi w:val="0"/>
        <w:jc w:val="left"/>
        <w:rPr>
          <w:b w:val="false"/>
          <w:bCs w:val="false"/>
        </w:rPr>
      </w:pPr>
      <w:r>
        <w:rPr>
          <w:b w:val="false"/>
          <w:bCs w:val="false"/>
        </w:rPr>
        <w:t>Yes, "type 1"</w:t>
      </w:r>
    </w:p>
    <w:p>
      <w:pPr>
        <w:pStyle w:val="Normal"/>
        <w:bidi w:val="0"/>
        <w:jc w:val="left"/>
        <w:rPr>
          <w:b w:val="false"/>
          <w:bCs w:val="false"/>
        </w:rPr>
      </w:pPr>
      <w:r>
        <w:rPr>
          <w:b w:val="false"/>
          <w:bCs w:val="false"/>
        </w:rPr>
      </w:r>
    </w:p>
    <w:tbl>
      <w:tblPr>
        <w:tblW w:w="5000" w:type="pct"/>
        <w:jc w:val="left"/>
        <w:tblInd w:w="0" w:type="dxa"/>
        <w:tblLayout w:type="fixed"/>
        <w:tblCellMar>
          <w:top w:w="0" w:type="dxa"/>
          <w:left w:w="0" w:type="dxa"/>
          <w:bottom w:w="0" w:type="dxa"/>
          <w:right w:w="0" w:type="dxa"/>
        </w:tblCellMar>
      </w:tblPr>
      <w:tblGrid>
        <w:gridCol w:w="3324"/>
        <w:gridCol w:w="3324"/>
        <w:gridCol w:w="3324"/>
      </w:tblGrid>
      <w:tr>
        <w:trPr/>
        <w:tc>
          <w:tcPr>
            <w:tcW w:w="3324" w:type="dxa"/>
            <w:tcBorders/>
          </w:tcPr>
          <w:p>
            <w:pPr>
              <w:pStyle w:val="Contingutdelataula"/>
              <w:widowControl w:val="false"/>
              <w:suppressLineNumbers/>
              <w:bidi w:val="0"/>
              <w:jc w:val="left"/>
              <w:rPr/>
            </w:pPr>
            <w:r>
              <w:rPr/>
            </w:r>
          </w:p>
        </w:tc>
        <w:tc>
          <w:tcPr>
            <w:tcW w:w="3324" w:type="dxa"/>
            <w:tcBorders/>
          </w:tcPr>
          <w:p>
            <w:pPr>
              <w:pStyle w:val="Contingutdelataula"/>
              <w:widowControl w:val="false"/>
              <w:bidi w:val="0"/>
              <w:jc w:val="left"/>
              <w:rPr/>
            </w:pPr>
            <w:r>
              <w:rPr/>
              <w:t>Init % (extrados)</w:t>
            </w:r>
          </w:p>
        </w:tc>
        <w:tc>
          <w:tcPr>
            <w:tcW w:w="3324" w:type="dxa"/>
            <w:tcBorders/>
          </w:tcPr>
          <w:p>
            <w:pPr>
              <w:pStyle w:val="Contingutdelataula"/>
              <w:widowControl w:val="false"/>
              <w:bidi w:val="0"/>
              <w:jc w:val="left"/>
              <w:rPr/>
            </w:pPr>
            <w:r>
              <w:rPr/>
              <w:t>Fin % (intrados)</w:t>
            </w:r>
          </w:p>
        </w:tc>
      </w:tr>
      <w:tr>
        <w:trPr/>
        <w:tc>
          <w:tcPr>
            <w:tcW w:w="3324" w:type="dxa"/>
            <w:tcBorders/>
          </w:tcPr>
          <w:p>
            <w:pPr>
              <w:pStyle w:val="Contingutdelataula"/>
              <w:widowControl w:val="false"/>
              <w:bidi w:val="0"/>
              <w:jc w:val="left"/>
              <w:rPr/>
            </w:pPr>
            <w:r>
              <w:rPr/>
              <w:t>Nose jonc Swoop 1</w:t>
            </w:r>
          </w:p>
        </w:tc>
        <w:tc>
          <w:tcPr>
            <w:tcW w:w="3324" w:type="dxa"/>
            <w:tcBorders/>
          </w:tcPr>
          <w:p>
            <w:pPr>
              <w:pStyle w:val="Contingutdelataula"/>
              <w:widowControl w:val="false"/>
              <w:bidi w:val="0"/>
              <w:jc w:val="left"/>
              <w:rPr/>
            </w:pPr>
            <w:r>
              <w:rPr/>
              <w:t>10</w:t>
            </w:r>
          </w:p>
        </w:tc>
        <w:tc>
          <w:tcPr>
            <w:tcW w:w="3324" w:type="dxa"/>
            <w:tcBorders/>
          </w:tcPr>
          <w:p>
            <w:pPr>
              <w:pStyle w:val="Contingutdelataula"/>
              <w:widowControl w:val="false"/>
              <w:bidi w:val="0"/>
              <w:jc w:val="left"/>
              <w:rPr/>
            </w:pPr>
            <w:r>
              <w:rPr/>
              <w:t>14</w:t>
            </w:r>
          </w:p>
        </w:tc>
      </w:tr>
      <w:tr>
        <w:trPr/>
        <w:tc>
          <w:tcPr>
            <w:tcW w:w="3324" w:type="dxa"/>
            <w:tcBorders/>
          </w:tcPr>
          <w:p>
            <w:pPr>
              <w:pStyle w:val="Contingutdelataula"/>
              <w:widowControl w:val="false"/>
              <w:bidi w:val="0"/>
              <w:jc w:val="left"/>
              <w:rPr/>
            </w:pPr>
            <w:r>
              <w:rPr/>
              <w:t>Nose jonc Swoop 2</w:t>
            </w:r>
          </w:p>
        </w:tc>
        <w:tc>
          <w:tcPr>
            <w:tcW w:w="3324" w:type="dxa"/>
            <w:tcBorders/>
          </w:tcPr>
          <w:p>
            <w:pPr>
              <w:pStyle w:val="Contingutdelataula"/>
              <w:widowControl w:val="false"/>
              <w:bidi w:val="0"/>
              <w:jc w:val="left"/>
              <w:rPr>
                <w:color w:val="auto"/>
              </w:rPr>
            </w:pPr>
            <w:r>
              <w:rPr>
                <w:color w:val="auto"/>
              </w:rPr>
              <w:t>18.5</w:t>
            </w:r>
          </w:p>
        </w:tc>
        <w:tc>
          <w:tcPr>
            <w:tcW w:w="3324" w:type="dxa"/>
            <w:tcBorders/>
          </w:tcPr>
          <w:p>
            <w:pPr>
              <w:pStyle w:val="Contingutdelataula"/>
              <w:widowControl w:val="false"/>
              <w:bidi w:val="0"/>
              <w:jc w:val="left"/>
              <w:rPr>
                <w:color w:val="auto"/>
              </w:rPr>
            </w:pPr>
            <w:r>
              <w:rPr>
                <w:color w:val="auto"/>
              </w:rPr>
              <w:t>1</w:t>
            </w:r>
            <w:r>
              <w:rPr>
                <w:color w:val="auto"/>
              </w:rPr>
              <w:t>5.5</w:t>
            </w:r>
          </w:p>
        </w:tc>
      </w:tr>
    </w:tbl>
    <w:p>
      <w:pPr>
        <w:pStyle w:val="Normal"/>
        <w:bidi w:val="0"/>
        <w:jc w:val="left"/>
        <w:rPr>
          <w:b w:val="false"/>
          <w:bCs w:val="false"/>
        </w:rPr>
      </w:pPr>
      <w:r>
        <w:rPr>
          <w:b w:val="false"/>
          <w:bCs w:val="false"/>
        </w:rPr>
      </w:r>
    </w:p>
    <w:p>
      <w:pPr>
        <w:pStyle w:val="Normal"/>
        <w:bidi w:val="0"/>
        <w:jc w:val="left"/>
        <w:rPr>
          <w:b w:val="false"/>
          <w:bCs w:val="false"/>
        </w:rPr>
      </w:pPr>
      <w:r>
        <w:rPr/>
      </w:r>
    </w:p>
    <w:p>
      <w:pPr>
        <w:pStyle w:val="Normal"/>
        <w:bidi w:val="0"/>
        <w:jc w:val="left"/>
        <w:rPr>
          <w:b/>
          <w:bCs/>
        </w:rPr>
      </w:pPr>
      <w:r>
        <w:rPr>
          <w:b/>
          <w:bCs/>
        </w:rPr>
        <w:t xml:space="preserve">5) Uppser sail rods. </w:t>
      </w:r>
    </w:p>
    <w:p>
      <w:pPr>
        <w:pStyle w:val="Normal"/>
        <w:bidi w:val="0"/>
        <w:jc w:val="left"/>
        <w:rPr/>
      </w:pPr>
      <w:r>
        <w:rPr/>
      </w:r>
    </w:p>
    <w:p>
      <w:pPr>
        <w:pStyle w:val="Normal"/>
        <w:bidi w:val="0"/>
        <w:jc w:val="both"/>
        <w:rPr/>
      </w:pPr>
      <w:r>
        <w:rPr/>
        <w:t xml:space="preserve">Modern gliders always have this upper sail rods </w:t>
      </w:r>
      <w:r>
        <w:rPr>
          <w:b w:val="false"/>
          <w:bCs w:val="false"/>
        </w:rPr>
        <w:t>Yes, we have added a longer nose bridge and a new long bridge to the extrados. In theory this should improve the shape and stability of the profile</w:t>
      </w:r>
    </w:p>
    <w:p>
      <w:pPr>
        <w:pStyle w:val="Normal"/>
        <w:bidi w:val="0"/>
        <w:jc w:val="both"/>
        <w:rPr/>
      </w:pPr>
      <w:r>
        <w:rPr/>
      </w:r>
    </w:p>
    <w:p>
      <w:pPr>
        <w:pStyle w:val="Normal"/>
        <w:bidi w:val="0"/>
        <w:jc w:val="both"/>
        <w:rPr/>
      </w:pPr>
      <w:r>
        <w:rPr/>
        <w:t>Yes, new extrados rod "type 4" from 23.5% to 70%.</w:t>
      </w:r>
    </w:p>
    <w:p>
      <w:pPr>
        <w:pStyle w:val="Normal"/>
        <w:bidi w:val="0"/>
        <w:jc w:val="both"/>
        <w:rPr/>
      </w:pPr>
      <w:r>
        <w:rPr/>
        <w:drawing>
          <wp:anchor behindDoc="0" distT="0" distB="0" distL="0" distR="0" simplePos="0" locked="0" layoutInCell="0" allowOverlap="1" relativeHeight="4">
            <wp:simplePos x="0" y="0"/>
            <wp:positionH relativeFrom="column">
              <wp:posOffset>196850</wp:posOffset>
            </wp:positionH>
            <wp:positionV relativeFrom="paragraph">
              <wp:posOffset>150495</wp:posOffset>
            </wp:positionV>
            <wp:extent cx="6062980" cy="1302385"/>
            <wp:effectExtent l="0" t="0" r="0" b="0"/>
            <wp:wrapSquare wrapText="largest"/>
            <wp:docPr id="4" name="Imat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tge1" descr=""/>
                    <pic:cNvPicPr>
                      <a:picLocks noChangeAspect="1" noChangeArrowheads="1"/>
                    </pic:cNvPicPr>
                  </pic:nvPicPr>
                  <pic:blipFill>
                    <a:blip r:embed="rId5"/>
                    <a:stretch>
                      <a:fillRect/>
                    </a:stretch>
                  </pic:blipFill>
                  <pic:spPr bwMode="auto">
                    <a:xfrm>
                      <a:off x="0" y="0"/>
                      <a:ext cx="6062980" cy="1302385"/>
                    </a:xfrm>
                    <a:prstGeom prst="rect">
                      <a:avLst/>
                    </a:prstGeom>
                  </pic:spPr>
                </pic:pic>
              </a:graphicData>
            </a:graphic>
          </wp:anchor>
        </w:drawing>
      </w:r>
    </w:p>
    <w:p>
      <w:pPr>
        <w:pStyle w:val="Normal"/>
        <w:bidi w:val="0"/>
        <w:jc w:val="both"/>
        <w:rPr/>
      </w:pPr>
      <w:r>
        <w:rPr/>
      </w:r>
    </w:p>
    <w:p>
      <w:pPr>
        <w:pStyle w:val="Normal"/>
        <w:bidi w:val="0"/>
        <w:jc w:val="both"/>
        <w:rPr/>
      </w:pPr>
      <w:r>
        <w:rPr/>
      </w:r>
    </w:p>
    <w:p>
      <w:pPr>
        <w:pStyle w:val="Normal"/>
        <w:bidi w:val="0"/>
        <w:jc w:val="both"/>
        <w:rPr/>
      </w:pPr>
      <w:r>
        <w:rPr/>
      </w:r>
    </w:p>
    <w:p>
      <w:pPr>
        <w:pStyle w:val="Normal"/>
        <w:bidi w:val="0"/>
        <w:jc w:val="both"/>
        <w:rPr/>
      </w:pPr>
      <w:r>
        <w:rPr/>
      </w:r>
    </w:p>
    <w:p>
      <w:pPr>
        <w:pStyle w:val="Normal"/>
        <w:bidi w:val="0"/>
        <w:jc w:val="both"/>
        <w:rPr/>
      </w:pPr>
      <w:r>
        <w:rPr/>
      </w:r>
    </w:p>
    <w:p>
      <w:pPr>
        <w:pStyle w:val="Normal"/>
        <w:bidi w:val="0"/>
        <w:jc w:val="both"/>
        <w:rPr/>
      </w:pPr>
      <w:r>
        <w:rPr/>
      </w:r>
    </w:p>
    <w:p>
      <w:pPr>
        <w:pStyle w:val="Normal"/>
        <w:bidi w:val="0"/>
        <w:jc w:val="both"/>
        <w:rPr/>
      </w:pPr>
      <w:r>
        <w:rPr/>
      </w:r>
    </w:p>
    <w:p>
      <w:pPr>
        <w:pStyle w:val="Normal"/>
        <w:bidi w:val="0"/>
        <w:jc w:val="left"/>
        <w:rPr>
          <w:b w:val="false"/>
          <w:bCs w:val="false"/>
        </w:rPr>
      </w:pPr>
      <w:r>
        <w:rPr/>
      </w:r>
    </w:p>
    <w:p>
      <w:pPr>
        <w:pStyle w:val="Normal"/>
        <w:bidi w:val="0"/>
        <w:jc w:val="left"/>
        <w:rPr>
          <w:b/>
          <w:bCs/>
        </w:rPr>
      </w:pPr>
      <w:r>
        <w:rPr>
          <w:b/>
          <w:bCs/>
        </w:rPr>
      </w:r>
    </w:p>
    <w:p>
      <w:pPr>
        <w:pStyle w:val="Normal"/>
        <w:bidi w:val="0"/>
        <w:jc w:val="left"/>
        <w:rPr>
          <w:b/>
          <w:bCs/>
        </w:rPr>
      </w:pPr>
      <w:r>
        <w:rPr>
          <w:b/>
          <w:bCs/>
        </w:rPr>
        <w:t>6) Max geometric torsion</w:t>
      </w:r>
    </w:p>
    <w:p>
      <w:pPr>
        <w:pStyle w:val="Normal"/>
        <w:bidi w:val="0"/>
        <w:jc w:val="left"/>
        <w:rPr>
          <w:b/>
          <w:bCs/>
        </w:rPr>
      </w:pPr>
      <w:r>
        <w:rPr>
          <w:b/>
          <w:bCs/>
        </w:rPr>
      </w:r>
    </w:p>
    <w:tbl>
      <w:tblPr>
        <w:tblW w:w="5000" w:type="pct"/>
        <w:jc w:val="left"/>
        <w:tblInd w:w="0" w:type="dxa"/>
        <w:tblLayout w:type="fixed"/>
        <w:tblCellMar>
          <w:top w:w="0" w:type="dxa"/>
          <w:left w:w="0" w:type="dxa"/>
          <w:bottom w:w="0" w:type="dxa"/>
          <w:right w:w="0" w:type="dxa"/>
        </w:tblCellMar>
      </w:tblPr>
      <w:tblGrid>
        <w:gridCol w:w="4985"/>
        <w:gridCol w:w="4986"/>
      </w:tblGrid>
      <w:tr>
        <w:trPr/>
        <w:tc>
          <w:tcPr>
            <w:tcW w:w="4985" w:type="dxa"/>
            <w:tcBorders/>
          </w:tcPr>
          <w:p>
            <w:pPr>
              <w:pStyle w:val="Contingutdelataula"/>
              <w:widowControl w:val="false"/>
              <w:suppressLineNumbers/>
              <w:bidi w:val="0"/>
              <w:jc w:val="left"/>
              <w:rPr/>
            </w:pPr>
            <w:r>
              <w:rPr/>
            </w:r>
          </w:p>
        </w:tc>
        <w:tc>
          <w:tcPr>
            <w:tcW w:w="4986" w:type="dxa"/>
            <w:tcBorders/>
          </w:tcPr>
          <w:p>
            <w:pPr>
              <w:pStyle w:val="Contingutdelataula"/>
              <w:widowControl w:val="false"/>
              <w:bidi w:val="0"/>
              <w:jc w:val="left"/>
              <w:rPr/>
            </w:pPr>
            <w:r>
              <w:rPr/>
              <w:t>Max whasin (wingtip)</w:t>
            </w:r>
          </w:p>
        </w:tc>
      </w:tr>
      <w:tr>
        <w:trPr/>
        <w:tc>
          <w:tcPr>
            <w:tcW w:w="4985" w:type="dxa"/>
            <w:tcBorders/>
          </w:tcPr>
          <w:p>
            <w:pPr>
              <w:pStyle w:val="Contingutdelataula"/>
              <w:widowControl w:val="false"/>
              <w:bidi w:val="0"/>
              <w:jc w:val="left"/>
              <w:rPr/>
            </w:pPr>
            <w:r>
              <w:rPr/>
              <w:t>gnuC 1 &amp; 2</w:t>
            </w:r>
          </w:p>
        </w:tc>
        <w:tc>
          <w:tcPr>
            <w:tcW w:w="4986" w:type="dxa"/>
            <w:tcBorders/>
          </w:tcPr>
          <w:p>
            <w:pPr>
              <w:pStyle w:val="Contingutdelataula"/>
              <w:widowControl w:val="false"/>
              <w:bidi w:val="0"/>
              <w:jc w:val="left"/>
              <w:rPr/>
            </w:pPr>
            <w:r>
              <w:rPr/>
              <w:t>6.0</w:t>
            </w:r>
          </w:p>
        </w:tc>
      </w:tr>
      <w:tr>
        <w:trPr/>
        <w:tc>
          <w:tcPr>
            <w:tcW w:w="4985" w:type="dxa"/>
            <w:tcBorders/>
          </w:tcPr>
          <w:p>
            <w:pPr>
              <w:pStyle w:val="Contingutdelataula"/>
              <w:widowControl w:val="false"/>
              <w:bidi w:val="0"/>
              <w:jc w:val="left"/>
              <w:rPr/>
            </w:pPr>
            <w:r>
              <w:rPr/>
              <w:t>Swoop 1#1</w:t>
            </w:r>
          </w:p>
        </w:tc>
        <w:tc>
          <w:tcPr>
            <w:tcW w:w="4986" w:type="dxa"/>
            <w:tcBorders/>
          </w:tcPr>
          <w:p>
            <w:pPr>
              <w:pStyle w:val="Contingutdelataula"/>
              <w:widowControl w:val="false"/>
              <w:bidi w:val="0"/>
              <w:jc w:val="left"/>
              <w:rPr/>
            </w:pPr>
            <w:r>
              <w:rPr/>
              <w:t>6.0</w:t>
            </w:r>
          </w:p>
        </w:tc>
      </w:tr>
      <w:tr>
        <w:trPr/>
        <w:tc>
          <w:tcPr>
            <w:tcW w:w="4985" w:type="dxa"/>
            <w:tcBorders/>
          </w:tcPr>
          <w:p>
            <w:pPr>
              <w:pStyle w:val="Contingutdelataula"/>
              <w:widowControl w:val="false"/>
              <w:bidi w:val="0"/>
              <w:jc w:val="left"/>
              <w:rPr/>
            </w:pPr>
            <w:r>
              <w:rPr/>
              <w:t>Swoop 1#2 (Thierry) &amp; 22 m2</w:t>
            </w:r>
          </w:p>
        </w:tc>
        <w:tc>
          <w:tcPr>
            <w:tcW w:w="4986" w:type="dxa"/>
            <w:tcBorders/>
          </w:tcPr>
          <w:p>
            <w:pPr>
              <w:pStyle w:val="Contingutdelataula"/>
              <w:widowControl w:val="false"/>
              <w:bidi w:val="0"/>
              <w:jc w:val="left"/>
              <w:rPr/>
            </w:pPr>
            <w:r>
              <w:rPr/>
              <w:t>4.5</w:t>
            </w:r>
          </w:p>
        </w:tc>
      </w:tr>
      <w:tr>
        <w:trPr/>
        <w:tc>
          <w:tcPr>
            <w:tcW w:w="4985" w:type="dxa"/>
            <w:tcBorders/>
          </w:tcPr>
          <w:p>
            <w:pPr>
              <w:pStyle w:val="Contingutdelataula"/>
              <w:widowControl w:val="false"/>
              <w:bidi w:val="0"/>
              <w:jc w:val="left"/>
              <w:rPr/>
            </w:pPr>
            <w:r>
              <w:rPr/>
              <w:t>Swoop 2</w:t>
            </w:r>
          </w:p>
        </w:tc>
        <w:tc>
          <w:tcPr>
            <w:tcW w:w="4986" w:type="dxa"/>
            <w:tcBorders/>
          </w:tcPr>
          <w:p>
            <w:pPr>
              <w:pStyle w:val="Contingutdelataula"/>
              <w:widowControl w:val="false"/>
              <w:suppressLineNumbers/>
              <w:bidi w:val="0"/>
              <w:jc w:val="left"/>
              <w:rPr/>
            </w:pPr>
            <w:r>
              <w:rPr/>
              <w:t>5.0</w:t>
            </w:r>
          </w:p>
        </w:tc>
      </w:tr>
    </w:tbl>
    <w:p>
      <w:pPr>
        <w:pStyle w:val="Normal"/>
        <w:bidi w:val="0"/>
        <w:jc w:val="left"/>
        <w:rPr>
          <w:b/>
          <w:bCs/>
        </w:rPr>
      </w:pPr>
      <w:r>
        <w:rPr>
          <w:b/>
          <w:bCs/>
        </w:rPr>
      </w:r>
    </w:p>
    <w:p>
      <w:pPr>
        <w:pStyle w:val="Normal"/>
        <w:bidi w:val="0"/>
        <w:jc w:val="both"/>
        <w:rPr/>
      </w:pPr>
      <w:r>
        <w:rPr>
          <w:b w:val="false"/>
          <w:bCs w:val="false"/>
        </w:rPr>
        <w:t>Washin is the difference between the geometric angles of attack between the center and the wingtips. It is not exactly the real washin, which depends on the orientation of the airfoil relative to the trajectory. However, in general, reducing geometric washin should improve speed (and glide ratio) and worsen wingtip stability.</w:t>
      </w:r>
    </w:p>
    <w:p>
      <w:pPr>
        <w:pStyle w:val="Normal"/>
        <w:bidi w:val="0"/>
        <w:jc w:val="both"/>
        <w:rPr>
          <w:b w:val="false"/>
          <w:bCs w:val="false"/>
        </w:rPr>
      </w:pPr>
      <w:r>
        <w:rPr>
          <w:b w:val="false"/>
          <w:bCs w:val="false"/>
        </w:rPr>
      </w:r>
    </w:p>
    <w:p>
      <w:pPr>
        <w:pStyle w:val="Normal"/>
        <w:bidi w:val="0"/>
        <w:jc w:val="both"/>
        <w:rPr/>
      </w:pPr>
      <w:r>
        <w:rPr>
          <w:b w:val="false"/>
          <w:bCs w:val="false"/>
        </w:rPr>
        <w:t xml:space="preserve">Since the Swoop 1#1 has good wingtip stability, I decided to reduce a little the 1#2 (Thierry's) and the 22 m2 project, which was to be built in China.  </w:t>
      </w:r>
      <w:r>
        <w:rPr>
          <w:b w:val="false"/>
          <w:bCs w:val="false"/>
        </w:rPr>
        <w:t>Swoop2 uses 5º.</w:t>
      </w:r>
    </w:p>
    <w:p>
      <w:pPr>
        <w:pStyle w:val="Normal"/>
        <w:bidi w:val="0"/>
        <w:jc w:val="left"/>
        <w:rPr>
          <w:b w:val="false"/>
          <w:bCs w:val="false"/>
        </w:rPr>
      </w:pPr>
      <w:r>
        <w:rPr/>
      </w:r>
    </w:p>
    <w:p>
      <w:pPr>
        <w:pStyle w:val="Normal"/>
        <w:bidi w:val="0"/>
        <w:jc w:val="left"/>
        <w:rPr>
          <w:b/>
          <w:bCs/>
          <w:color w:val="C9211E"/>
        </w:rPr>
      </w:pPr>
      <w:r>
        <w:rPr>
          <w:b/>
          <w:bCs/>
          <w:color w:val="C9211E"/>
        </w:rPr>
      </w:r>
    </w:p>
    <w:p>
      <w:pPr>
        <w:pStyle w:val="Normal"/>
        <w:bidi w:val="0"/>
        <w:jc w:val="left"/>
        <w:rPr>
          <w:b/>
          <w:bCs/>
        </w:rPr>
      </w:pPr>
      <w:r>
        <w:rPr>
          <w:b/>
          <w:bCs/>
        </w:rPr>
        <w:t>7) Neutral calage</w:t>
      </w:r>
    </w:p>
    <w:p>
      <w:pPr>
        <w:pStyle w:val="Normal"/>
        <w:bidi w:val="0"/>
        <w:jc w:val="left"/>
        <w:rPr>
          <w:b/>
          <w:bCs/>
        </w:rPr>
      </w:pPr>
      <w:r>
        <w:rPr>
          <w:b/>
          <w:bCs/>
        </w:rPr>
      </w:r>
    </w:p>
    <w:tbl>
      <w:tblPr>
        <w:tblW w:w="5000" w:type="pct"/>
        <w:jc w:val="left"/>
        <w:tblInd w:w="0" w:type="dxa"/>
        <w:tblLayout w:type="fixed"/>
        <w:tblCellMar>
          <w:top w:w="0" w:type="dxa"/>
          <w:left w:w="0" w:type="dxa"/>
          <w:bottom w:w="0" w:type="dxa"/>
          <w:right w:w="0" w:type="dxa"/>
        </w:tblCellMar>
      </w:tblPr>
      <w:tblGrid>
        <w:gridCol w:w="4985"/>
        <w:gridCol w:w="4986"/>
      </w:tblGrid>
      <w:tr>
        <w:trPr/>
        <w:tc>
          <w:tcPr>
            <w:tcW w:w="4985" w:type="dxa"/>
            <w:tcBorders/>
          </w:tcPr>
          <w:p>
            <w:pPr>
              <w:pStyle w:val="Contingutdelataula"/>
              <w:widowControl w:val="false"/>
              <w:bidi w:val="0"/>
              <w:jc w:val="left"/>
              <w:rPr/>
            </w:pPr>
            <w:r>
              <w:rPr/>
            </w:r>
          </w:p>
        </w:tc>
        <w:tc>
          <w:tcPr>
            <w:tcW w:w="4986" w:type="dxa"/>
            <w:tcBorders/>
          </w:tcPr>
          <w:p>
            <w:pPr>
              <w:pStyle w:val="Contingutdelataula"/>
              <w:widowControl w:val="false"/>
              <w:bidi w:val="0"/>
              <w:jc w:val="left"/>
              <w:rPr/>
            </w:pPr>
            <w:r>
              <w:rPr/>
              <w:t>Max whasin (wingtip)</w:t>
            </w:r>
          </w:p>
        </w:tc>
      </w:tr>
      <w:tr>
        <w:trPr/>
        <w:tc>
          <w:tcPr>
            <w:tcW w:w="4985" w:type="dxa"/>
            <w:tcBorders/>
          </w:tcPr>
          <w:p>
            <w:pPr>
              <w:pStyle w:val="Contingutdelataula"/>
              <w:widowControl w:val="false"/>
              <w:bidi w:val="0"/>
              <w:jc w:val="left"/>
              <w:rPr/>
            </w:pPr>
            <w:r>
              <w:rPr/>
              <w:t>gnuC 1</w:t>
            </w:r>
          </w:p>
        </w:tc>
        <w:tc>
          <w:tcPr>
            <w:tcW w:w="4986" w:type="dxa"/>
            <w:tcBorders/>
          </w:tcPr>
          <w:p>
            <w:pPr>
              <w:pStyle w:val="Contingutdelataula"/>
              <w:widowControl w:val="false"/>
              <w:bidi w:val="0"/>
              <w:jc w:val="left"/>
              <w:rPr/>
            </w:pPr>
            <w:r>
              <w:rPr/>
              <w:t>30%</w:t>
            </w:r>
          </w:p>
        </w:tc>
      </w:tr>
      <w:tr>
        <w:trPr/>
        <w:tc>
          <w:tcPr>
            <w:tcW w:w="4985" w:type="dxa"/>
            <w:tcBorders/>
          </w:tcPr>
          <w:p>
            <w:pPr>
              <w:pStyle w:val="Contingutdelataula"/>
              <w:widowControl w:val="false"/>
              <w:bidi w:val="0"/>
              <w:jc w:val="left"/>
              <w:rPr/>
            </w:pPr>
            <w:r>
              <w:rPr/>
              <w:t>gnuC 2</w:t>
            </w:r>
          </w:p>
        </w:tc>
        <w:tc>
          <w:tcPr>
            <w:tcW w:w="4986" w:type="dxa"/>
            <w:tcBorders/>
          </w:tcPr>
          <w:p>
            <w:pPr>
              <w:pStyle w:val="Contingutdelataula"/>
              <w:widowControl w:val="false"/>
              <w:bidi w:val="0"/>
              <w:jc w:val="left"/>
              <w:rPr/>
            </w:pPr>
            <w:r>
              <w:rPr/>
              <w:t>33%</w:t>
            </w:r>
          </w:p>
        </w:tc>
      </w:tr>
      <w:tr>
        <w:trPr/>
        <w:tc>
          <w:tcPr>
            <w:tcW w:w="4985" w:type="dxa"/>
            <w:tcBorders/>
          </w:tcPr>
          <w:p>
            <w:pPr>
              <w:pStyle w:val="Contingutdelataula"/>
              <w:widowControl w:val="false"/>
              <w:bidi w:val="0"/>
              <w:jc w:val="left"/>
              <w:rPr/>
            </w:pPr>
            <w:r>
              <w:rPr/>
              <w:t>Swoop 1#1</w:t>
            </w:r>
          </w:p>
        </w:tc>
        <w:tc>
          <w:tcPr>
            <w:tcW w:w="4986" w:type="dxa"/>
            <w:tcBorders/>
          </w:tcPr>
          <w:p>
            <w:pPr>
              <w:pStyle w:val="Contingutdelataula"/>
              <w:widowControl w:val="false"/>
              <w:bidi w:val="0"/>
              <w:jc w:val="left"/>
              <w:rPr/>
            </w:pPr>
            <w:r>
              <w:rPr/>
              <w:t>30%</w:t>
            </w:r>
          </w:p>
        </w:tc>
      </w:tr>
      <w:tr>
        <w:trPr/>
        <w:tc>
          <w:tcPr>
            <w:tcW w:w="4985" w:type="dxa"/>
            <w:tcBorders/>
          </w:tcPr>
          <w:p>
            <w:pPr>
              <w:pStyle w:val="Contingutdelataula"/>
              <w:widowControl w:val="false"/>
              <w:bidi w:val="0"/>
              <w:jc w:val="left"/>
              <w:rPr/>
            </w:pPr>
            <w:r>
              <w:rPr/>
              <w:t>Swoop 1#2 (Thierry) &amp; 22 m2</w:t>
            </w:r>
          </w:p>
        </w:tc>
        <w:tc>
          <w:tcPr>
            <w:tcW w:w="4986" w:type="dxa"/>
            <w:tcBorders/>
          </w:tcPr>
          <w:p>
            <w:pPr>
              <w:pStyle w:val="Contingutdelataula"/>
              <w:widowControl w:val="false"/>
              <w:bidi w:val="0"/>
              <w:jc w:val="left"/>
              <w:rPr/>
            </w:pPr>
            <w:r>
              <w:rPr/>
              <w:t>35%</w:t>
            </w:r>
          </w:p>
        </w:tc>
      </w:tr>
      <w:tr>
        <w:trPr/>
        <w:tc>
          <w:tcPr>
            <w:tcW w:w="4985" w:type="dxa"/>
            <w:tcBorders/>
          </w:tcPr>
          <w:p>
            <w:pPr>
              <w:pStyle w:val="Contingutdelataula"/>
              <w:widowControl w:val="false"/>
              <w:bidi w:val="0"/>
              <w:jc w:val="left"/>
              <w:rPr/>
            </w:pPr>
            <w:r>
              <w:rPr/>
              <w:t>Swoop 2</w:t>
            </w:r>
          </w:p>
        </w:tc>
        <w:tc>
          <w:tcPr>
            <w:tcW w:w="4986" w:type="dxa"/>
            <w:tcBorders/>
          </w:tcPr>
          <w:p>
            <w:pPr>
              <w:pStyle w:val="Contingutdelataula"/>
              <w:widowControl w:val="false"/>
              <w:bidi w:val="0"/>
              <w:jc w:val="left"/>
              <w:rPr/>
            </w:pPr>
            <w:r>
              <w:rPr/>
              <w:t>32.5%</w:t>
            </w:r>
          </w:p>
        </w:tc>
      </w:tr>
    </w:tbl>
    <w:p>
      <w:pPr>
        <w:pStyle w:val="Normal"/>
        <w:bidi w:val="0"/>
        <w:jc w:val="left"/>
        <w:rPr>
          <w:b/>
          <w:bCs/>
        </w:rPr>
      </w:pPr>
      <w:r>
        <w:rPr>
          <w:b/>
          <w:bCs/>
        </w:rPr>
      </w:r>
    </w:p>
    <w:p>
      <w:pPr>
        <w:pStyle w:val="Normal"/>
        <w:bidi w:val="0"/>
        <w:jc w:val="both"/>
        <w:rPr/>
      </w:pPr>
      <w:r>
        <w:rPr>
          <w:b w:val="false"/>
          <w:bCs w:val="false"/>
        </w:rPr>
        <w:t>As a precaution on Swoop 1#2 I increased the calage to 35% thinking that maybe Thi</w:t>
      </w:r>
      <w:r>
        <w:rPr>
          <w:b w:val="false"/>
          <w:bCs w:val="false"/>
        </w:rPr>
        <w:t>e</w:t>
      </w:r>
      <w:r>
        <w:rPr>
          <w:b w:val="false"/>
          <w:bCs w:val="false"/>
        </w:rPr>
        <w:t>rry will also use normal fixed risers</w:t>
      </w:r>
      <w:r>
        <w:rPr>
          <w:b w:val="false"/>
          <w:bCs w:val="false"/>
        </w:rPr>
        <w:t>.</w:t>
      </w:r>
      <w:r>
        <w:rPr>
          <w:b w:val="false"/>
          <w:bCs w:val="false"/>
        </w:rPr>
        <w:t xml:space="preserve"> Maybe at 35% the glide ratio is better, although we don't have exact data.</w:t>
      </w:r>
      <w:r>
        <w:rPr>
          <w:b w:val="false"/>
          <w:bCs w:val="false"/>
        </w:rPr>
        <w:t xml:space="preserve"> In a parakite this value is not critical, as it changes constantly in flight, and it is necessary to experimentally adjust the minimum and maximum range of the risers. Swoop2 would use 32.5%.</w:t>
      </w:r>
    </w:p>
    <w:p>
      <w:pPr>
        <w:pStyle w:val="Normal"/>
        <w:bidi w:val="0"/>
        <w:jc w:val="left"/>
        <w:rPr>
          <w:b w:val="false"/>
          <w:bCs w:val="false"/>
        </w:rPr>
      </w:pPr>
      <w:r>
        <w:rPr/>
      </w:r>
    </w:p>
    <w:p>
      <w:pPr>
        <w:pStyle w:val="Normal"/>
        <w:bidi w:val="0"/>
        <w:jc w:val="left"/>
        <w:rPr>
          <w:b/>
          <w:bCs/>
        </w:rPr>
      </w:pPr>
      <w:r>
        <w:rPr>
          <w:b/>
          <w:bCs/>
        </w:rPr>
        <w:t>8) Lines design</w:t>
      </w:r>
    </w:p>
    <w:p>
      <w:pPr>
        <w:pStyle w:val="Normal"/>
        <w:bidi w:val="0"/>
        <w:jc w:val="left"/>
        <w:rPr>
          <w:b/>
          <w:bCs/>
        </w:rPr>
      </w:pPr>
      <w:r>
        <w:rPr>
          <w:b w:val="false"/>
          <w:bCs w:val="false"/>
        </w:rPr>
      </w:r>
    </w:p>
    <w:p>
      <w:pPr>
        <w:pStyle w:val="Normal"/>
        <w:bidi w:val="0"/>
        <w:jc w:val="both"/>
        <w:rPr>
          <w:b w:val="false"/>
          <w:bCs w:val="false"/>
        </w:rPr>
      </w:pPr>
      <w:r>
        <w:rPr>
          <w:b w:val="false"/>
          <w:bCs w:val="false"/>
        </w:rPr>
        <w:t>The line design in Swoop 1 and 2 is the same. The only differences are the position of the anchors A, B, C and the lengths of the upper branches, which are slightly shorter.</w:t>
      </w:r>
    </w:p>
    <w:p>
      <w:pPr>
        <w:pStyle w:val="Normal"/>
        <w:bidi w:val="0"/>
        <w:jc w:val="left"/>
        <w:rPr>
          <w:b/>
          <w:bCs/>
        </w:rPr>
      </w:pPr>
      <w:r>
        <w:rPr>
          <w:b w:val="false"/>
          <w:bCs w:val="false"/>
        </w:rPr>
      </w:r>
    </w:p>
    <w:p>
      <w:pPr>
        <w:pStyle w:val="Normal"/>
        <w:bidi w:val="0"/>
        <w:jc w:val="both"/>
        <w:rPr>
          <w:b/>
          <w:bCs/>
        </w:rPr>
      </w:pPr>
      <w:r>
        <w:rPr>
          <w:b/>
          <w:bCs/>
        </w:rPr>
        <w:t>9) New internal structure</w:t>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t>We have replaced the individual diagonals type 16 with complete diagonals type 15. In addition to the parabolic holes, we have added some elliptical holes to the diagonals, in accordance with the new options of the LEparagliding program version 3.29 which has been developed in parallel with Swoop2.</w:t>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t>The upper diagonal straps are type 16 (as in the previous version but now include 4 elliptical holes each.</w:t>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t>As mentioned, miniribs also include holes.</w:t>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drawing>
          <wp:anchor behindDoc="0" distT="0" distB="0" distL="0" distR="0" simplePos="0" locked="0" layoutInCell="0" allowOverlap="1" relativeHeight="6">
            <wp:simplePos x="0" y="0"/>
            <wp:positionH relativeFrom="column">
              <wp:posOffset>515620</wp:posOffset>
            </wp:positionH>
            <wp:positionV relativeFrom="paragraph">
              <wp:posOffset>-66675</wp:posOffset>
            </wp:positionV>
            <wp:extent cx="2920365" cy="3860800"/>
            <wp:effectExtent l="0" t="0" r="0" b="0"/>
            <wp:wrapSquare wrapText="largest"/>
            <wp:docPr id="5" name="Imat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tge4" descr=""/>
                    <pic:cNvPicPr>
                      <a:picLocks noChangeAspect="1" noChangeArrowheads="1"/>
                    </pic:cNvPicPr>
                  </pic:nvPicPr>
                  <pic:blipFill>
                    <a:blip r:embed="rId6"/>
                    <a:stretch>
                      <a:fillRect/>
                    </a:stretch>
                  </pic:blipFill>
                  <pic:spPr bwMode="auto">
                    <a:xfrm>
                      <a:off x="0" y="0"/>
                      <a:ext cx="2920365" cy="3860800"/>
                    </a:xfrm>
                    <a:prstGeom prst="rect">
                      <a:avLst/>
                    </a:prstGeom>
                  </pic:spPr>
                </pic:pic>
              </a:graphicData>
            </a:graphic>
          </wp:anchor>
        </w:drawing>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drawing>
          <wp:anchor behindDoc="0" distT="0" distB="0" distL="0" distR="0" simplePos="0" locked="0" layoutInCell="0" allowOverlap="1" relativeHeight="7">
            <wp:simplePos x="0" y="0"/>
            <wp:positionH relativeFrom="column">
              <wp:posOffset>3533140</wp:posOffset>
            </wp:positionH>
            <wp:positionV relativeFrom="paragraph">
              <wp:posOffset>106680</wp:posOffset>
            </wp:positionV>
            <wp:extent cx="2348230" cy="2842895"/>
            <wp:effectExtent l="0" t="0" r="0" b="0"/>
            <wp:wrapSquare wrapText="largest"/>
            <wp:docPr id="6" name="Imat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tge5" descr=""/>
                    <pic:cNvPicPr>
                      <a:picLocks noChangeAspect="1" noChangeArrowheads="1"/>
                    </pic:cNvPicPr>
                  </pic:nvPicPr>
                  <pic:blipFill>
                    <a:blip r:embed="rId7"/>
                    <a:stretch>
                      <a:fillRect/>
                    </a:stretch>
                  </pic:blipFill>
                  <pic:spPr bwMode="auto">
                    <a:xfrm>
                      <a:off x="0" y="0"/>
                      <a:ext cx="2348230" cy="2842895"/>
                    </a:xfrm>
                    <a:prstGeom prst="rect">
                      <a:avLst/>
                    </a:prstGeom>
                  </pic:spPr>
                </pic:pic>
              </a:graphicData>
            </a:graphic>
          </wp:anchor>
        </w:drawing>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t xml:space="preserve">                        </w:t>
      </w:r>
      <w:r>
        <w:rPr>
          <w:b w:val="false"/>
          <w:bCs w:val="false"/>
        </w:rPr>
        <w:t>Type 15 V-ribs                                                       Type 16 H upper straps</w:t>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drawing>
          <wp:anchor behindDoc="0" distT="0" distB="0" distL="0" distR="0" simplePos="0" locked="0" layoutInCell="0" allowOverlap="1" relativeHeight="8">
            <wp:simplePos x="0" y="0"/>
            <wp:positionH relativeFrom="column">
              <wp:posOffset>156845</wp:posOffset>
            </wp:positionH>
            <wp:positionV relativeFrom="paragraph">
              <wp:posOffset>92710</wp:posOffset>
            </wp:positionV>
            <wp:extent cx="6332220" cy="3017520"/>
            <wp:effectExtent l="0" t="0" r="0" b="0"/>
            <wp:wrapSquare wrapText="largest"/>
            <wp:docPr id="7" name="Imat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tge6" descr=""/>
                    <pic:cNvPicPr>
                      <a:picLocks noChangeAspect="1" noChangeArrowheads="1"/>
                    </pic:cNvPicPr>
                  </pic:nvPicPr>
                  <pic:blipFill>
                    <a:blip r:embed="rId8"/>
                    <a:stretch>
                      <a:fillRect/>
                    </a:stretch>
                  </pic:blipFill>
                  <pic:spPr bwMode="auto">
                    <a:xfrm>
                      <a:off x="0" y="0"/>
                      <a:ext cx="6332220" cy="3017520"/>
                    </a:xfrm>
                    <a:prstGeom prst="rect">
                      <a:avLst/>
                    </a:prstGeom>
                  </pic:spPr>
                </pic:pic>
              </a:graphicData>
            </a:graphic>
          </wp:anchor>
        </w:drawing>
      </w:r>
    </w:p>
    <w:p>
      <w:pPr>
        <w:pStyle w:val="Normal"/>
        <w:bidi w:val="0"/>
        <w:jc w:val="center"/>
        <w:rPr>
          <w:b w:val="false"/>
          <w:bCs w:val="false"/>
        </w:rPr>
      </w:pPr>
      <w:r>
        <w:rPr>
          <w:b w:val="false"/>
          <w:bCs w:val="false"/>
        </w:rPr>
        <w:t>Internal structure</w:t>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Normal"/>
        <w:bidi w:val="0"/>
        <w:jc w:val="both"/>
        <w:rPr>
          <w:b w:val="false"/>
          <w:bCs w:val="false"/>
        </w:rPr>
      </w:pPr>
      <w:r>
        <w:rPr>
          <w:b w:val="false"/>
          <w:bCs w:val="false"/>
        </w:rPr>
      </w:r>
    </w:p>
    <w:p>
      <w:pPr>
        <w:pStyle w:val="Contingutdelataula"/>
        <w:bidi w:val="0"/>
        <w:jc w:val="both"/>
        <w:rPr>
          <w:b/>
          <w:bCs/>
          <w:color w:val="000000"/>
        </w:rPr>
      </w:pPr>
      <w:r>
        <w:rPr/>
      </w:r>
    </w:p>
    <w:p>
      <w:pPr>
        <w:pStyle w:val="Contingutdelataula"/>
        <w:bidi w:val="0"/>
        <w:jc w:val="both"/>
        <w:rPr/>
      </w:pPr>
      <w:r>
        <w:rPr>
          <w:b/>
          <w:bCs/>
          <w:color w:val="000000"/>
        </w:rPr>
        <w:t>10</w:t>
      </w:r>
      <w:r>
        <w:rPr>
          <w:b/>
          <w:bCs/>
          <w:color w:val="000000"/>
        </w:rPr>
        <w:t>) Wingtip steering</w:t>
      </w:r>
    </w:p>
    <w:p>
      <w:pPr>
        <w:pStyle w:val="Contingutdelataula"/>
        <w:bidi w:val="0"/>
        <w:jc w:val="both"/>
        <w:rPr>
          <w:b w:val="false"/>
          <w:bCs w:val="false"/>
          <w:color w:val="000000"/>
        </w:rPr>
      </w:pPr>
      <w:r>
        <w:rPr>
          <w:b w:val="false"/>
          <w:bCs w:val="false"/>
          <w:color w:val="000000"/>
        </w:rPr>
      </w:r>
    </w:p>
    <w:p>
      <w:pPr>
        <w:pStyle w:val="Contingutdelataula"/>
        <w:bidi w:val="0"/>
        <w:jc w:val="both"/>
        <w:rPr/>
      </w:pPr>
      <w:r>
        <w:rPr>
          <w:b w:val="false"/>
          <w:bCs w:val="false"/>
          <w:color w:val="000000"/>
        </w:rPr>
        <w:t>This remains an option. IF necessary, a new set of lines can be created that only act on the brake points, located further towards the tip of the wing.</w:t>
      </w:r>
      <w:r>
        <w:rPr>
          <w:b w:val="false"/>
          <w:bCs w:val="false"/>
          <w:color w:val="000000"/>
        </w:rPr>
        <w:t xml:space="preserve"> Pull the last outher 3-4 brake points than the whole brake gallery. The glider turns quicker.</w:t>
      </w:r>
    </w:p>
    <w:p>
      <w:pPr>
        <w:pStyle w:val="Normal"/>
        <w:bidi w:val="0"/>
        <w:jc w:val="left"/>
        <w:rPr>
          <w:b/>
          <w:bCs/>
          <w:color w:val="000000"/>
        </w:rPr>
      </w:pPr>
      <w:r>
        <w:rPr>
          <w:b/>
          <w:bCs/>
          <w:color w:val="000000"/>
        </w:rPr>
      </w:r>
    </w:p>
    <w:p>
      <w:pPr>
        <w:pStyle w:val="Normal"/>
        <w:bidi w:val="0"/>
        <w:jc w:val="both"/>
        <w:rPr>
          <w:b/>
          <w:bCs/>
          <w:color w:val="000000"/>
        </w:rPr>
      </w:pPr>
      <w:r>
        <w:rPr>
          <w:b/>
          <w:bCs/>
          <w:color w:val="000000"/>
        </w:rPr>
      </w:r>
    </w:p>
    <w:p>
      <w:pPr>
        <w:pStyle w:val="Normal"/>
        <w:bidi w:val="0"/>
        <w:jc w:val="both"/>
        <w:rPr>
          <w:b/>
          <w:bCs/>
          <w:color w:val="000000"/>
        </w:rPr>
      </w:pPr>
      <w:r>
        <w:rPr>
          <w:b/>
          <w:bCs/>
          <w:color w:val="000000"/>
        </w:rPr>
        <w:t>11) Airfoil</w:t>
      </w:r>
    </w:p>
    <w:p>
      <w:pPr>
        <w:pStyle w:val="Normal"/>
        <w:bidi w:val="0"/>
        <w:jc w:val="both"/>
        <w:rPr>
          <w:b/>
          <w:bCs/>
          <w:color w:val="000000"/>
        </w:rPr>
      </w:pPr>
      <w:r>
        <w:rPr>
          <w:b/>
          <w:bCs/>
          <w:color w:val="000000"/>
        </w:rPr>
      </w:r>
    </w:p>
    <w:p>
      <w:pPr>
        <w:pStyle w:val="Normal"/>
        <w:bidi w:val="0"/>
        <w:jc w:val="both"/>
        <w:rPr/>
      </w:pPr>
      <w:r>
        <w:rPr>
          <w:rFonts w:eastAsia="Noto Sans CJK SC Regular" w:cs="FreeSans"/>
          <w:b w:val="false"/>
          <w:bCs w:val="false"/>
          <w:color w:val="000000"/>
          <w:kern w:val="2"/>
          <w:sz w:val="24"/>
          <w:szCs w:val="24"/>
          <w:lang w:val="en-US" w:eastAsia="zh-CN" w:bidi="hi-IN"/>
        </w:rPr>
        <w:t>We have kept the classic gnuReflex profile, as it has given good results. A shark-nose version of this same profile is left for other projects.</w:t>
      </w:r>
    </w:p>
    <w:p>
      <w:pPr>
        <w:pStyle w:val="Normal"/>
        <w:bidi w:val="0"/>
        <w:jc w:val="both"/>
        <w:rPr>
          <w:rFonts w:ascii="Liberation Serif" w:hAnsi="Liberation Serif" w:eastAsia="Noto Sans CJK SC Regular" w:cs="FreeSans"/>
          <w:b w:val="false"/>
          <w:bCs w:val="false"/>
          <w:color w:val="000000"/>
          <w:kern w:val="2"/>
          <w:sz w:val="24"/>
          <w:szCs w:val="24"/>
          <w:lang w:val="en-US" w:eastAsia="zh-CN" w:bidi="hi-IN"/>
        </w:rPr>
      </w:pPr>
      <w:r>
        <w:rPr/>
      </w:r>
    </w:p>
    <w:p>
      <w:pPr>
        <w:pStyle w:val="Normal"/>
        <w:bidi w:val="0"/>
        <w:jc w:val="both"/>
        <w:rPr>
          <w:rFonts w:ascii="Liberation Serif" w:hAnsi="Liberation Serif" w:eastAsia="Noto Sans CJK SC Regular" w:cs="FreeSans"/>
          <w:b w:val="false"/>
          <w:bCs w:val="false"/>
          <w:color w:val="000000"/>
          <w:kern w:val="2"/>
          <w:sz w:val="24"/>
          <w:szCs w:val="24"/>
          <w:lang w:val="en-US" w:eastAsia="zh-CN" w:bidi="hi-IN"/>
        </w:rPr>
      </w:pPr>
      <w:r>
        <w:rPr/>
      </w:r>
    </w:p>
    <w:p>
      <w:pPr>
        <w:pStyle w:val="Normal"/>
        <w:bidi w:val="0"/>
        <w:jc w:val="both"/>
        <w:rPr/>
      </w:pPr>
      <w:r>
        <w:rPr>
          <w:b/>
          <w:bCs/>
          <w:color w:val="000000"/>
        </w:rPr>
        <w:t>10) Resume</w:t>
      </w:r>
    </w:p>
    <w:p>
      <w:pPr>
        <w:pStyle w:val="Normal"/>
        <w:bidi w:val="0"/>
        <w:jc w:val="left"/>
        <w:rPr>
          <w:b/>
          <w:bCs/>
          <w:color w:val="C9211E"/>
        </w:rPr>
      </w:pPr>
      <w:r>
        <w:rPr>
          <w:b/>
          <w:bCs/>
          <w:color w:val="C9211E"/>
        </w:rPr>
      </w:r>
    </w:p>
    <w:tbl>
      <w:tblPr>
        <w:tblW w:w="9944" w:type="dxa"/>
        <w:jc w:val="left"/>
        <w:tblInd w:w="28" w:type="dxa"/>
        <w:tblLayout w:type="fixed"/>
        <w:tblCellMar>
          <w:top w:w="28" w:type="dxa"/>
          <w:left w:w="28" w:type="dxa"/>
          <w:bottom w:w="28" w:type="dxa"/>
          <w:right w:w="28" w:type="dxa"/>
        </w:tblCellMar>
      </w:tblPr>
      <w:tblGrid>
        <w:gridCol w:w="654"/>
        <w:gridCol w:w="3292"/>
        <w:gridCol w:w="1358"/>
        <w:gridCol w:w="2639"/>
        <w:gridCol w:w="2001"/>
      </w:tblGrid>
      <w:tr>
        <w:trPr/>
        <w:tc>
          <w:tcPr>
            <w:tcW w:w="654" w:type="dxa"/>
            <w:tcBorders>
              <w:top w:val="single" w:sz="2" w:space="0" w:color="000000"/>
              <w:bottom w:val="single" w:sz="2" w:space="0" w:color="000000"/>
            </w:tcBorders>
          </w:tcPr>
          <w:p>
            <w:pPr>
              <w:pStyle w:val="Normal"/>
              <w:widowControl w:val="false"/>
              <w:bidi w:val="0"/>
              <w:jc w:val="left"/>
              <w:rPr>
                <w:b/>
                <w:bCs/>
              </w:rPr>
            </w:pPr>
            <w:r>
              <w:rPr>
                <w:b/>
                <w:bCs/>
              </w:rPr>
            </w:r>
          </w:p>
        </w:tc>
        <w:tc>
          <w:tcPr>
            <w:tcW w:w="3292" w:type="dxa"/>
            <w:tcBorders>
              <w:top w:val="single" w:sz="2" w:space="0" w:color="000000"/>
              <w:bottom w:val="single" w:sz="2" w:space="0" w:color="000000"/>
            </w:tcBorders>
          </w:tcPr>
          <w:p>
            <w:pPr>
              <w:pStyle w:val="Normal"/>
              <w:widowControl w:val="false"/>
              <w:bidi w:val="0"/>
              <w:jc w:val="left"/>
              <w:rPr>
                <w:b/>
                <w:bCs/>
              </w:rPr>
            </w:pPr>
            <w:r>
              <w:rPr>
                <w:b/>
                <w:bCs/>
              </w:rPr>
              <w:t>Aspect</w:t>
            </w:r>
          </w:p>
        </w:tc>
        <w:tc>
          <w:tcPr>
            <w:tcW w:w="1358" w:type="dxa"/>
            <w:tcBorders>
              <w:top w:val="single" w:sz="2" w:space="0" w:color="000000"/>
              <w:bottom w:val="single" w:sz="2" w:space="0" w:color="000000"/>
            </w:tcBorders>
          </w:tcPr>
          <w:p>
            <w:pPr>
              <w:pStyle w:val="Contingutdelataula"/>
              <w:widowControl w:val="false"/>
              <w:bidi w:val="0"/>
              <w:jc w:val="left"/>
              <w:rPr>
                <w:b/>
                <w:bCs/>
              </w:rPr>
            </w:pPr>
            <w:r>
              <w:rPr>
                <w:b/>
                <w:bCs/>
              </w:rPr>
              <w:t>Decision</w:t>
            </w:r>
          </w:p>
        </w:tc>
        <w:tc>
          <w:tcPr>
            <w:tcW w:w="2639" w:type="dxa"/>
            <w:tcBorders>
              <w:top w:val="single" w:sz="2" w:space="0" w:color="000000"/>
              <w:bottom w:val="single" w:sz="2" w:space="0" w:color="000000"/>
            </w:tcBorders>
          </w:tcPr>
          <w:p>
            <w:pPr>
              <w:pStyle w:val="Contingutdelataula"/>
              <w:widowControl w:val="false"/>
              <w:bidi w:val="0"/>
              <w:jc w:val="left"/>
              <w:rPr>
                <w:b/>
                <w:bCs/>
              </w:rPr>
            </w:pPr>
            <w:r>
              <w:rPr>
                <w:b/>
                <w:bCs/>
              </w:rPr>
              <w:t>Notes</w:t>
            </w:r>
          </w:p>
        </w:tc>
        <w:tc>
          <w:tcPr>
            <w:tcW w:w="2001" w:type="dxa"/>
            <w:tcBorders>
              <w:top w:val="single" w:sz="2" w:space="0" w:color="000000"/>
              <w:bottom w:val="single" w:sz="2" w:space="0" w:color="000000"/>
            </w:tcBorders>
          </w:tcPr>
          <w:p>
            <w:pPr>
              <w:pStyle w:val="Contingutdelataula"/>
              <w:widowControl w:val="false"/>
              <w:bidi w:val="0"/>
              <w:jc w:val="left"/>
              <w:rPr>
                <w:b/>
                <w:bCs/>
              </w:rPr>
            </w:pPr>
            <w:r>
              <w:rPr>
                <w:b/>
                <w:bCs/>
              </w:rPr>
              <w:t>Justification</w:t>
            </w:r>
          </w:p>
        </w:tc>
      </w:tr>
      <w:tr>
        <w:trPr/>
        <w:tc>
          <w:tcPr>
            <w:tcW w:w="654" w:type="dxa"/>
            <w:tcBorders>
              <w:bottom w:val="single" w:sz="2" w:space="0" w:color="000000"/>
            </w:tcBorders>
          </w:tcPr>
          <w:p>
            <w:pPr>
              <w:pStyle w:val="Normal"/>
              <w:widowControl w:val="false"/>
              <w:bidi w:val="0"/>
              <w:jc w:val="left"/>
              <w:rPr>
                <w:b w:val="false"/>
                <w:bCs w:val="false"/>
              </w:rPr>
            </w:pPr>
            <w:r>
              <w:rPr>
                <w:b w:val="false"/>
                <w:bCs w:val="false"/>
              </w:rPr>
              <w:t>1</w:t>
            </w:r>
          </w:p>
        </w:tc>
        <w:tc>
          <w:tcPr>
            <w:tcW w:w="3292" w:type="dxa"/>
            <w:tcBorders>
              <w:bottom w:val="single" w:sz="2" w:space="0" w:color="000000"/>
            </w:tcBorders>
          </w:tcPr>
          <w:p>
            <w:pPr>
              <w:pStyle w:val="Normal"/>
              <w:widowControl w:val="false"/>
              <w:bidi w:val="0"/>
              <w:jc w:val="left"/>
              <w:rPr>
                <w:b w:val="false"/>
                <w:bCs w:val="false"/>
              </w:rPr>
            </w:pPr>
            <w:r>
              <w:rPr>
                <w:b w:val="false"/>
                <w:bCs w:val="false"/>
              </w:rPr>
              <w:t>"B" in midle point between "A" anb "C"</w:t>
            </w:r>
          </w:p>
        </w:tc>
        <w:tc>
          <w:tcPr>
            <w:tcW w:w="1358" w:type="dxa"/>
            <w:tcBorders>
              <w:bottom w:val="single" w:sz="2" w:space="0" w:color="000000"/>
            </w:tcBorders>
          </w:tcPr>
          <w:p>
            <w:pPr>
              <w:pStyle w:val="Contingutdelataula"/>
              <w:widowControl w:val="false"/>
              <w:bidi w:val="0"/>
              <w:jc w:val="left"/>
              <w:rPr>
                <w:highlight w:val="none"/>
                <w:shd w:fill="auto" w:val="clear"/>
              </w:rPr>
            </w:pPr>
            <w:r>
              <w:rPr>
                <w:b w:val="false"/>
                <w:bCs w:val="false"/>
                <w:shd w:fill="auto" w:val="clear"/>
              </w:rPr>
              <w:t>Yes</w:t>
            </w:r>
          </w:p>
        </w:tc>
        <w:tc>
          <w:tcPr>
            <w:tcW w:w="2639" w:type="dxa"/>
            <w:tcBorders>
              <w:bottom w:val="single" w:sz="2" w:space="0" w:color="000000"/>
            </w:tcBorders>
          </w:tcPr>
          <w:p>
            <w:pPr>
              <w:pStyle w:val="Contingutdelataula"/>
              <w:widowControl w:val="false"/>
              <w:bidi w:val="0"/>
              <w:jc w:val="left"/>
              <w:rPr/>
            </w:pPr>
            <w:r>
              <w:rPr/>
              <w:t>A=11%, B=39%, C=67%</w:t>
            </w:r>
          </w:p>
        </w:tc>
        <w:tc>
          <w:tcPr>
            <w:tcW w:w="2001" w:type="dxa"/>
            <w:tcBorders>
              <w:bottom w:val="single" w:sz="2" w:space="0" w:color="000000"/>
            </w:tcBorders>
          </w:tcPr>
          <w:p>
            <w:pPr>
              <w:pStyle w:val="Contingutdelataula"/>
              <w:widowControl w:val="false"/>
              <w:bidi w:val="0"/>
              <w:jc w:val="left"/>
              <w:rPr/>
            </w:pPr>
            <w:r>
              <w:rPr/>
              <w:t>Facilitates angle variation with conventional risers. But theoretically less adapted to load distribution</w:t>
            </w:r>
          </w:p>
        </w:tc>
      </w:tr>
      <w:tr>
        <w:trPr/>
        <w:tc>
          <w:tcPr>
            <w:tcW w:w="654" w:type="dxa"/>
            <w:tcBorders>
              <w:bottom w:val="single" w:sz="2" w:space="0" w:color="000000"/>
            </w:tcBorders>
          </w:tcPr>
          <w:p>
            <w:pPr>
              <w:pStyle w:val="Normal"/>
              <w:widowControl w:val="false"/>
              <w:bidi w:val="0"/>
              <w:jc w:val="left"/>
              <w:rPr>
                <w:b w:val="false"/>
                <w:bCs w:val="false"/>
              </w:rPr>
            </w:pPr>
            <w:r>
              <w:rPr>
                <w:b w:val="false"/>
                <w:bCs w:val="false"/>
              </w:rPr>
              <w:t>2</w:t>
            </w:r>
          </w:p>
        </w:tc>
        <w:tc>
          <w:tcPr>
            <w:tcW w:w="3292" w:type="dxa"/>
            <w:tcBorders>
              <w:bottom w:val="single" w:sz="2" w:space="0" w:color="000000"/>
            </w:tcBorders>
          </w:tcPr>
          <w:p>
            <w:pPr>
              <w:pStyle w:val="Normal"/>
              <w:widowControl w:val="false"/>
              <w:bidi w:val="0"/>
              <w:jc w:val="left"/>
              <w:rPr>
                <w:b w:val="false"/>
                <w:bCs w:val="false"/>
              </w:rPr>
            </w:pPr>
            <w:r>
              <w:rPr>
                <w:b w:val="false"/>
                <w:bCs w:val="false"/>
              </w:rPr>
              <w:t xml:space="preserve">Brake section not at trailing edge </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Yes</w:t>
            </w:r>
          </w:p>
        </w:tc>
        <w:tc>
          <w:tcPr>
            <w:tcW w:w="2639" w:type="dxa"/>
            <w:tcBorders>
              <w:bottom w:val="single" w:sz="2" w:space="0" w:color="000000"/>
            </w:tcBorders>
          </w:tcPr>
          <w:p>
            <w:pPr>
              <w:pStyle w:val="Contingutdelataula"/>
              <w:widowControl w:val="false"/>
              <w:bidi w:val="0"/>
              <w:jc w:val="left"/>
              <w:rPr/>
            </w:pPr>
            <w:r>
              <w:rPr/>
              <w:t xml:space="preserve">Brake at </w:t>
            </w:r>
            <w:r>
              <w:rPr/>
              <w:t>95%</w:t>
            </w:r>
          </w:p>
        </w:tc>
        <w:tc>
          <w:tcPr>
            <w:tcW w:w="2001" w:type="dxa"/>
            <w:tcBorders>
              <w:bottom w:val="single" w:sz="2" w:space="0" w:color="000000"/>
            </w:tcBorders>
          </w:tcPr>
          <w:p>
            <w:pPr>
              <w:pStyle w:val="Contingutdelataula"/>
              <w:widowControl w:val="false"/>
              <w:suppressLineNumbers/>
              <w:bidi w:val="0"/>
              <w:jc w:val="left"/>
              <w:rPr/>
            </w:pPr>
            <w:r>
              <w:rPr/>
            </w:r>
          </w:p>
        </w:tc>
      </w:tr>
      <w:tr>
        <w:trPr/>
        <w:tc>
          <w:tcPr>
            <w:tcW w:w="654" w:type="dxa"/>
            <w:tcBorders>
              <w:bottom w:val="single" w:sz="2" w:space="0" w:color="000000"/>
            </w:tcBorders>
          </w:tcPr>
          <w:p>
            <w:pPr>
              <w:pStyle w:val="Normal"/>
              <w:widowControl w:val="false"/>
              <w:bidi w:val="0"/>
              <w:jc w:val="left"/>
              <w:rPr>
                <w:b w:val="false"/>
                <w:bCs w:val="false"/>
              </w:rPr>
            </w:pPr>
            <w:r>
              <w:rPr>
                <w:b w:val="false"/>
                <w:bCs w:val="false"/>
              </w:rPr>
              <w:t>3</w:t>
            </w:r>
          </w:p>
        </w:tc>
        <w:tc>
          <w:tcPr>
            <w:tcW w:w="3292" w:type="dxa"/>
            <w:tcBorders>
              <w:bottom w:val="single" w:sz="2" w:space="0" w:color="000000"/>
            </w:tcBorders>
          </w:tcPr>
          <w:p>
            <w:pPr>
              <w:pStyle w:val="Normal"/>
              <w:widowControl w:val="false"/>
              <w:bidi w:val="0"/>
              <w:jc w:val="left"/>
              <w:rPr>
                <w:b w:val="false"/>
                <w:bCs w:val="false"/>
              </w:rPr>
            </w:pPr>
            <w:r>
              <w:rPr>
                <w:b w:val="false"/>
                <w:bCs w:val="false"/>
              </w:rPr>
              <w:t>TE-Miniribs</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Yes</w:t>
            </w:r>
          </w:p>
        </w:tc>
        <w:tc>
          <w:tcPr>
            <w:tcW w:w="2639" w:type="dxa"/>
            <w:tcBorders>
              <w:bottom w:val="single" w:sz="2" w:space="0" w:color="000000"/>
            </w:tcBorders>
          </w:tcPr>
          <w:p>
            <w:pPr>
              <w:pStyle w:val="Contingutdelataula"/>
              <w:widowControl w:val="false"/>
              <w:bidi w:val="0"/>
              <w:jc w:val="left"/>
              <w:rPr/>
            </w:pPr>
            <w:r>
              <w:rPr/>
              <w:t>Using cosinuidal transition</w:t>
            </w:r>
            <w:r>
              <w:rPr/>
              <w:t xml:space="preserve"> and holes</w:t>
            </w:r>
          </w:p>
        </w:tc>
        <w:tc>
          <w:tcPr>
            <w:tcW w:w="2001" w:type="dxa"/>
            <w:tcBorders>
              <w:bottom w:val="single" w:sz="2" w:space="0" w:color="000000"/>
            </w:tcBorders>
          </w:tcPr>
          <w:p>
            <w:pPr>
              <w:pStyle w:val="Contingutdelataula"/>
              <w:widowControl w:val="false"/>
              <w:suppressLineNumbers/>
              <w:bidi w:val="0"/>
              <w:jc w:val="left"/>
              <w:rPr/>
            </w:pPr>
            <w:r>
              <w:rPr/>
              <w:t>Smoother transition</w:t>
            </w:r>
          </w:p>
        </w:tc>
      </w:tr>
      <w:tr>
        <w:trPr/>
        <w:tc>
          <w:tcPr>
            <w:tcW w:w="654" w:type="dxa"/>
            <w:tcBorders>
              <w:bottom w:val="single" w:sz="2" w:space="0" w:color="000000"/>
            </w:tcBorders>
          </w:tcPr>
          <w:p>
            <w:pPr>
              <w:pStyle w:val="Normal"/>
              <w:widowControl w:val="false"/>
              <w:bidi w:val="0"/>
              <w:jc w:val="left"/>
              <w:rPr>
                <w:b w:val="false"/>
                <w:bCs w:val="false"/>
              </w:rPr>
            </w:pPr>
            <w:r>
              <w:rPr>
                <w:b w:val="false"/>
                <w:bCs w:val="false"/>
              </w:rPr>
              <w:t>4</w:t>
            </w:r>
          </w:p>
        </w:tc>
        <w:tc>
          <w:tcPr>
            <w:tcW w:w="3292" w:type="dxa"/>
            <w:tcBorders>
              <w:bottom w:val="single" w:sz="2" w:space="0" w:color="000000"/>
            </w:tcBorders>
          </w:tcPr>
          <w:p>
            <w:pPr>
              <w:pStyle w:val="Normal"/>
              <w:widowControl w:val="false"/>
              <w:bidi w:val="0"/>
              <w:jc w:val="left"/>
              <w:rPr>
                <w:b w:val="false"/>
                <w:bCs w:val="false"/>
              </w:rPr>
            </w:pPr>
            <w:r>
              <w:rPr>
                <w:b w:val="false"/>
                <w:bCs w:val="false"/>
              </w:rPr>
              <w:t>Create longer nylon nose rods</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Yes</w:t>
            </w:r>
          </w:p>
        </w:tc>
        <w:tc>
          <w:tcPr>
            <w:tcW w:w="2639" w:type="dxa"/>
            <w:tcBorders>
              <w:bottom w:val="single" w:sz="2" w:space="0" w:color="000000"/>
            </w:tcBorders>
          </w:tcPr>
          <w:p>
            <w:pPr>
              <w:pStyle w:val="Contingutdelataula"/>
              <w:widowControl w:val="false"/>
              <w:suppressLineNumbers/>
              <w:bidi w:val="0"/>
              <w:jc w:val="left"/>
              <w:rPr/>
            </w:pPr>
            <w:r>
              <w:rPr/>
            </w:r>
          </w:p>
        </w:tc>
        <w:tc>
          <w:tcPr>
            <w:tcW w:w="2001" w:type="dxa"/>
            <w:tcBorders>
              <w:bottom w:val="single" w:sz="2" w:space="0" w:color="000000"/>
            </w:tcBorders>
          </w:tcPr>
          <w:p>
            <w:pPr>
              <w:pStyle w:val="Contingutdelataula"/>
              <w:widowControl w:val="false"/>
              <w:suppressLineNumbers/>
              <w:bidi w:val="0"/>
              <w:jc w:val="left"/>
              <w:rPr/>
            </w:pPr>
            <w:r>
              <w:rPr/>
              <w:t>Improves stiffness</w:t>
            </w:r>
          </w:p>
        </w:tc>
      </w:tr>
      <w:tr>
        <w:trPr/>
        <w:tc>
          <w:tcPr>
            <w:tcW w:w="654" w:type="dxa"/>
            <w:tcBorders>
              <w:bottom w:val="single" w:sz="2" w:space="0" w:color="000000"/>
            </w:tcBorders>
          </w:tcPr>
          <w:p>
            <w:pPr>
              <w:pStyle w:val="Normal"/>
              <w:widowControl w:val="false"/>
              <w:bidi w:val="0"/>
              <w:jc w:val="left"/>
              <w:rPr>
                <w:b w:val="false"/>
                <w:bCs w:val="false"/>
              </w:rPr>
            </w:pPr>
            <w:r>
              <w:rPr>
                <w:b w:val="false"/>
                <w:bCs w:val="false"/>
              </w:rPr>
              <w:t>5</w:t>
            </w:r>
          </w:p>
        </w:tc>
        <w:tc>
          <w:tcPr>
            <w:tcW w:w="3292" w:type="dxa"/>
            <w:tcBorders>
              <w:bottom w:val="single" w:sz="2" w:space="0" w:color="000000"/>
            </w:tcBorders>
          </w:tcPr>
          <w:p>
            <w:pPr>
              <w:pStyle w:val="Normal"/>
              <w:widowControl w:val="false"/>
              <w:bidi w:val="0"/>
              <w:jc w:val="left"/>
              <w:rPr>
                <w:b w:val="false"/>
                <w:bCs w:val="false"/>
              </w:rPr>
            </w:pPr>
            <w:r>
              <w:rPr>
                <w:b w:val="false"/>
                <w:bCs w:val="false"/>
              </w:rPr>
              <w:t>Uppser sail rods</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Yes</w:t>
            </w:r>
          </w:p>
        </w:tc>
        <w:tc>
          <w:tcPr>
            <w:tcW w:w="2639" w:type="dxa"/>
            <w:tcBorders>
              <w:bottom w:val="single" w:sz="2" w:space="0" w:color="000000"/>
            </w:tcBorders>
          </w:tcPr>
          <w:p>
            <w:pPr>
              <w:pStyle w:val="Contingutdelataula"/>
              <w:widowControl w:val="false"/>
              <w:suppressLineNumbers/>
              <w:bidi w:val="0"/>
              <w:jc w:val="left"/>
              <w:rPr/>
            </w:pPr>
            <w:r>
              <w:rPr/>
            </w:r>
          </w:p>
        </w:tc>
        <w:tc>
          <w:tcPr>
            <w:tcW w:w="2001" w:type="dxa"/>
            <w:tcBorders>
              <w:bottom w:val="single" w:sz="2" w:space="0" w:color="000000"/>
            </w:tcBorders>
          </w:tcPr>
          <w:p>
            <w:pPr>
              <w:pStyle w:val="Contingutdelataula"/>
              <w:widowControl w:val="false"/>
              <w:suppressLineNumbers/>
              <w:bidi w:val="0"/>
              <w:jc w:val="left"/>
              <w:rPr/>
            </w:pPr>
            <w:r>
              <w:rPr/>
              <w:t>Improves stiffness</w:t>
            </w:r>
          </w:p>
        </w:tc>
      </w:tr>
      <w:tr>
        <w:trPr/>
        <w:tc>
          <w:tcPr>
            <w:tcW w:w="654" w:type="dxa"/>
            <w:tcBorders>
              <w:bottom w:val="single" w:sz="2" w:space="0" w:color="000000"/>
            </w:tcBorders>
          </w:tcPr>
          <w:p>
            <w:pPr>
              <w:pStyle w:val="Normal"/>
              <w:widowControl w:val="false"/>
              <w:bidi w:val="0"/>
              <w:jc w:val="left"/>
              <w:rPr>
                <w:b w:val="false"/>
                <w:bCs w:val="false"/>
              </w:rPr>
            </w:pPr>
            <w:r>
              <w:rPr>
                <w:b w:val="false"/>
                <w:bCs w:val="false"/>
              </w:rPr>
              <w:t>6</w:t>
            </w:r>
          </w:p>
        </w:tc>
        <w:tc>
          <w:tcPr>
            <w:tcW w:w="3292" w:type="dxa"/>
            <w:tcBorders>
              <w:bottom w:val="single" w:sz="2" w:space="0" w:color="000000"/>
            </w:tcBorders>
          </w:tcPr>
          <w:p>
            <w:pPr>
              <w:pStyle w:val="Normal"/>
              <w:widowControl w:val="false"/>
              <w:bidi w:val="0"/>
              <w:jc w:val="left"/>
              <w:rPr>
                <w:b w:val="false"/>
                <w:bCs w:val="false"/>
              </w:rPr>
            </w:pPr>
            <w:r>
              <w:rPr>
                <w:b w:val="false"/>
                <w:bCs w:val="false"/>
              </w:rPr>
              <w:t>Max geometric torsion</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5º</w:t>
            </w:r>
          </w:p>
        </w:tc>
        <w:tc>
          <w:tcPr>
            <w:tcW w:w="2639" w:type="dxa"/>
            <w:tcBorders>
              <w:bottom w:val="single" w:sz="2" w:space="0" w:color="000000"/>
            </w:tcBorders>
          </w:tcPr>
          <w:p>
            <w:pPr>
              <w:pStyle w:val="Contingutdelataula"/>
              <w:widowControl w:val="false"/>
              <w:bidi w:val="0"/>
              <w:jc w:val="left"/>
              <w:rPr/>
            </w:pPr>
            <w:r>
              <w:rPr/>
              <w:t>Swoop1 Tim 6 deg, Swoop1 Thierry 4.5 deg</w:t>
            </w:r>
          </w:p>
        </w:tc>
        <w:tc>
          <w:tcPr>
            <w:tcW w:w="2001" w:type="dxa"/>
            <w:tcBorders>
              <w:bottom w:val="single" w:sz="2" w:space="0" w:color="000000"/>
            </w:tcBorders>
          </w:tcPr>
          <w:p>
            <w:pPr>
              <w:pStyle w:val="Contingutdelataula"/>
              <w:widowControl w:val="false"/>
              <w:bidi w:val="0"/>
              <w:jc w:val="left"/>
              <w:rPr/>
            </w:pPr>
            <w:r>
              <w:rPr/>
            </w:r>
          </w:p>
        </w:tc>
      </w:tr>
      <w:tr>
        <w:trPr/>
        <w:tc>
          <w:tcPr>
            <w:tcW w:w="654" w:type="dxa"/>
            <w:tcBorders>
              <w:bottom w:val="single" w:sz="2" w:space="0" w:color="000000"/>
            </w:tcBorders>
          </w:tcPr>
          <w:p>
            <w:pPr>
              <w:pStyle w:val="Contingutdelataula"/>
              <w:widowControl w:val="false"/>
              <w:bidi w:val="0"/>
              <w:jc w:val="left"/>
              <w:rPr>
                <w:b w:val="false"/>
                <w:bCs w:val="false"/>
              </w:rPr>
            </w:pPr>
            <w:r>
              <w:rPr>
                <w:b w:val="false"/>
                <w:bCs w:val="false"/>
              </w:rPr>
              <w:t>7</w:t>
            </w:r>
          </w:p>
        </w:tc>
        <w:tc>
          <w:tcPr>
            <w:tcW w:w="3292" w:type="dxa"/>
            <w:tcBorders>
              <w:bottom w:val="single" w:sz="2" w:space="0" w:color="000000"/>
            </w:tcBorders>
          </w:tcPr>
          <w:p>
            <w:pPr>
              <w:pStyle w:val="Contingutdelataula"/>
              <w:widowControl w:val="false"/>
              <w:bidi w:val="0"/>
              <w:jc w:val="left"/>
              <w:rPr>
                <w:b w:val="false"/>
                <w:bCs w:val="false"/>
              </w:rPr>
            </w:pPr>
            <w:r>
              <w:rPr>
                <w:b w:val="false"/>
                <w:bCs w:val="false"/>
              </w:rPr>
              <w:t>Neutral calage</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32.5%</w:t>
            </w:r>
          </w:p>
        </w:tc>
        <w:tc>
          <w:tcPr>
            <w:tcW w:w="2639" w:type="dxa"/>
            <w:tcBorders>
              <w:bottom w:val="single" w:sz="2" w:space="0" w:color="000000"/>
            </w:tcBorders>
          </w:tcPr>
          <w:p>
            <w:pPr>
              <w:pStyle w:val="Contingutdelataula"/>
              <w:widowControl w:val="false"/>
              <w:bidi w:val="0"/>
              <w:jc w:val="left"/>
              <w:rPr/>
            </w:pPr>
            <w:r>
              <w:rPr/>
              <w:t>Swoop1 Tim 30% Swoop1 Thierry 35% (no info from Thierry yet...)</w:t>
            </w:r>
          </w:p>
        </w:tc>
        <w:tc>
          <w:tcPr>
            <w:tcW w:w="2001" w:type="dxa"/>
            <w:tcBorders>
              <w:bottom w:val="single" w:sz="2" w:space="0" w:color="000000"/>
            </w:tcBorders>
          </w:tcPr>
          <w:p>
            <w:pPr>
              <w:pStyle w:val="Contingutdelataula"/>
              <w:widowControl w:val="false"/>
              <w:bidi w:val="0"/>
              <w:jc w:val="left"/>
              <w:rPr/>
            </w:pPr>
            <w:r>
              <w:rPr/>
              <w:t>Swoop1 Tim 30% Swoop1 Thierry 35%</w:t>
            </w:r>
          </w:p>
        </w:tc>
      </w:tr>
      <w:tr>
        <w:trPr/>
        <w:tc>
          <w:tcPr>
            <w:tcW w:w="654" w:type="dxa"/>
            <w:tcBorders>
              <w:bottom w:val="single" w:sz="2" w:space="0" w:color="000000"/>
            </w:tcBorders>
          </w:tcPr>
          <w:p>
            <w:pPr>
              <w:pStyle w:val="Contingutdelataula"/>
              <w:widowControl w:val="false"/>
              <w:bidi w:val="0"/>
              <w:jc w:val="left"/>
              <w:rPr/>
            </w:pPr>
            <w:r>
              <w:rPr/>
              <w:t>8</w:t>
            </w:r>
          </w:p>
        </w:tc>
        <w:tc>
          <w:tcPr>
            <w:tcW w:w="3292" w:type="dxa"/>
            <w:tcBorders>
              <w:bottom w:val="single" w:sz="2" w:space="0" w:color="000000"/>
            </w:tcBorders>
          </w:tcPr>
          <w:p>
            <w:pPr>
              <w:pStyle w:val="Contingutdelataula"/>
              <w:widowControl w:val="false"/>
              <w:bidi w:val="0"/>
              <w:jc w:val="left"/>
              <w:rPr/>
            </w:pPr>
            <w:r>
              <w:rPr/>
              <w:t>Internal structure</w:t>
            </w:r>
          </w:p>
        </w:tc>
        <w:tc>
          <w:tcPr>
            <w:tcW w:w="1358" w:type="dxa"/>
            <w:tcBorders>
              <w:bottom w:val="single" w:sz="2" w:space="0" w:color="000000"/>
            </w:tcBorders>
          </w:tcPr>
          <w:p>
            <w:pPr>
              <w:pStyle w:val="Contingutdelataula"/>
              <w:widowControl w:val="false"/>
              <w:bidi w:val="0"/>
              <w:jc w:val="left"/>
              <w:rPr>
                <w:color w:val="auto"/>
                <w:highlight w:val="none"/>
                <w:shd w:fill="auto" w:val="clear"/>
              </w:rPr>
            </w:pPr>
            <w:r>
              <w:rPr>
                <w:color w:val="000000"/>
                <w:shd w:fill="auto" w:val="clear"/>
              </w:rPr>
              <w:t>V-ribs type 11, 15 and 16</w:t>
            </w:r>
          </w:p>
        </w:tc>
        <w:tc>
          <w:tcPr>
            <w:tcW w:w="2639" w:type="dxa"/>
            <w:tcBorders>
              <w:bottom w:val="single" w:sz="2" w:space="0" w:color="000000"/>
            </w:tcBorders>
          </w:tcPr>
          <w:p>
            <w:pPr>
              <w:pStyle w:val="Contingutdelataula"/>
              <w:widowControl w:val="false"/>
              <w:bidi w:val="0"/>
              <w:jc w:val="left"/>
              <w:rPr/>
            </w:pPr>
            <w:r>
              <w:rPr/>
              <w:t>Type 15 and 16 includes holes</w:t>
            </w:r>
          </w:p>
        </w:tc>
        <w:tc>
          <w:tcPr>
            <w:tcW w:w="2001" w:type="dxa"/>
            <w:tcBorders>
              <w:bottom w:val="single" w:sz="2" w:space="0" w:color="000000"/>
            </w:tcBorders>
          </w:tcPr>
          <w:p>
            <w:pPr>
              <w:pStyle w:val="Contingutdelataula"/>
              <w:widowControl w:val="false"/>
              <w:suppressLineNumbers/>
              <w:bidi w:val="0"/>
              <w:jc w:val="left"/>
              <w:rPr/>
            </w:pPr>
            <w:r>
              <w:rPr/>
            </w:r>
          </w:p>
        </w:tc>
      </w:tr>
      <w:tr>
        <w:trPr/>
        <w:tc>
          <w:tcPr>
            <w:tcW w:w="654" w:type="dxa"/>
            <w:tcBorders>
              <w:bottom w:val="single" w:sz="2" w:space="0" w:color="000000"/>
            </w:tcBorders>
          </w:tcPr>
          <w:p>
            <w:pPr>
              <w:pStyle w:val="Contingutdelataula"/>
              <w:widowControl w:val="false"/>
              <w:bidi w:val="0"/>
              <w:jc w:val="left"/>
              <w:rPr/>
            </w:pPr>
            <w:r>
              <w:rPr/>
              <w:t>9</w:t>
            </w:r>
          </w:p>
        </w:tc>
        <w:tc>
          <w:tcPr>
            <w:tcW w:w="3292" w:type="dxa"/>
            <w:tcBorders>
              <w:bottom w:val="single" w:sz="2" w:space="0" w:color="000000"/>
            </w:tcBorders>
          </w:tcPr>
          <w:p>
            <w:pPr>
              <w:pStyle w:val="Contingutdelataula"/>
              <w:widowControl w:val="false"/>
              <w:bidi w:val="0"/>
              <w:jc w:val="left"/>
              <w:rPr/>
            </w:pPr>
            <w:r>
              <w:rPr/>
              <w:t>Wingtip steering</w:t>
            </w:r>
          </w:p>
        </w:tc>
        <w:tc>
          <w:tcPr>
            <w:tcW w:w="1358" w:type="dxa"/>
            <w:tcBorders>
              <w:bottom w:val="single" w:sz="2" w:space="0" w:color="000000"/>
            </w:tcBorders>
          </w:tcPr>
          <w:p>
            <w:pPr>
              <w:pStyle w:val="Contingutdelataula"/>
              <w:widowControl w:val="false"/>
              <w:bidi w:val="0"/>
              <w:jc w:val="left"/>
              <w:rPr>
                <w:highlight w:val="none"/>
                <w:shd w:fill="auto" w:val="clear"/>
              </w:rPr>
            </w:pPr>
            <w:r>
              <w:rPr>
                <w:shd w:fill="auto" w:val="clear"/>
              </w:rPr>
              <w:t>Yes</w:t>
            </w:r>
          </w:p>
        </w:tc>
        <w:tc>
          <w:tcPr>
            <w:tcW w:w="2639" w:type="dxa"/>
            <w:tcBorders>
              <w:bottom w:val="single" w:sz="2" w:space="0" w:color="000000"/>
            </w:tcBorders>
          </w:tcPr>
          <w:p>
            <w:pPr>
              <w:pStyle w:val="Contingutdelataula"/>
              <w:widowControl w:val="false"/>
              <w:bidi w:val="0"/>
              <w:jc w:val="left"/>
              <w:rPr/>
            </w:pPr>
            <w:r>
              <w:rPr/>
              <w:t>As option</w:t>
            </w:r>
          </w:p>
        </w:tc>
        <w:tc>
          <w:tcPr>
            <w:tcW w:w="2001" w:type="dxa"/>
            <w:tcBorders>
              <w:bottom w:val="single" w:sz="2" w:space="0" w:color="000000"/>
            </w:tcBorders>
          </w:tcPr>
          <w:p>
            <w:pPr>
              <w:pStyle w:val="Contingutdelataula"/>
              <w:widowControl w:val="false"/>
              <w:bidi w:val="0"/>
              <w:jc w:val="left"/>
              <w:rPr/>
            </w:pPr>
            <w:r>
              <w:rPr/>
            </w:r>
          </w:p>
        </w:tc>
      </w:tr>
    </w:tbl>
    <w:p>
      <w:pPr>
        <w:pStyle w:val="Normal"/>
        <w:bidi w:val="0"/>
        <w:jc w:val="left"/>
        <w:rPr>
          <w:b/>
          <w:bCs/>
          <w:color w:val="C9211E"/>
        </w:rPr>
      </w:pPr>
      <w:r>
        <w:rPr>
          <w:b/>
          <w:bCs/>
          <w:color w:val="C9211E"/>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sectPr>
      <w:type w:val="nextPage"/>
      <w:pgSz w:w="12240" w:h="15840"/>
      <w:pgMar w:left="1134" w:right="1134" w:gutter="0" w:header="0" w:top="1134" w:footer="0" w:bottom="1134"/>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erif">
    <w:altName w:val="Times New Roman"/>
    <w:charset w:val="01"/>
    <w:family w:val="swiss"/>
    <w:pitch w:val="variable"/>
  </w:font>
  <w:font w:name="OpenSymbol">
    <w:altName w:val="Arial Unicode MS"/>
    <w:charset w:val="01"/>
    <w:family w:val="roman"/>
    <w:pitch w:val="variable"/>
  </w:font>
  <w:font w:name="Liberation Sans">
    <w:altName w:val="Arial"/>
    <w:charset w:val="01"/>
    <w:family w:val="roman"/>
    <w:pitch w:val="variable"/>
  </w:font>
</w:fonts>
</file>

<file path=word/settings.xml><?xml version="1.0" encoding="utf-8"?>
<w:settings xmlns:w="http://schemas.openxmlformats.org/wordprocessingml/2006/main">
  <w:zoom w:percent="140"/>
  <w:defaultTabStop w:val="709"/>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Regular" w:cs="FreeSans"/>
        <w:kern w:val="2"/>
        <w:sz w:val="24"/>
        <w:szCs w:val="24"/>
        <w:lang w:val="en-US" w:eastAsia="zh-CN" w:bidi="hi-IN"/>
      </w:rPr>
    </w:rPrDefault>
    <w:pPrDefault>
      <w:pPr>
        <w:suppressAutoHyphens w:val="true"/>
      </w:pPr>
    </w:pPrDefault>
  </w:docDefaults>
  <w:style w:type="paragraph" w:styleId="Normal">
    <w:name w:val="Normal"/>
    <w:qFormat/>
    <w:pPr>
      <w:widowControl/>
      <w:suppressAutoHyphens w:val="true"/>
      <w:overflowPunct w:val="true"/>
      <w:bidi w:val="0"/>
      <w:spacing w:before="0" w:after="0"/>
      <w:jc w:val="left"/>
    </w:pPr>
    <w:rPr>
      <w:rFonts w:ascii="Liberation Serif" w:hAnsi="Liberation Serif" w:eastAsia="Noto Sans CJK SC Regular" w:cs="FreeSans"/>
      <w:color w:val="auto"/>
      <w:kern w:val="2"/>
      <w:sz w:val="24"/>
      <w:szCs w:val="24"/>
      <w:lang w:val="en-US" w:eastAsia="zh-CN" w:bidi="hi-IN"/>
    </w:rPr>
  </w:style>
  <w:style w:type="paragraph" w:styleId="Encapalament3">
    <w:name w:val="Heading 3"/>
    <w:basedOn w:val="Encapalament"/>
    <w:next w:val="Cosdeltext"/>
    <w:qFormat/>
    <w:pPr>
      <w:numPr>
        <w:ilvl w:val="0"/>
        <w:numId w:val="0"/>
      </w:numPr>
      <w:spacing w:before="140" w:after="120"/>
      <w:outlineLvl w:val="2"/>
    </w:pPr>
    <w:rPr>
      <w:rFonts w:ascii="Liberation Serif" w:hAnsi="Liberation Serif" w:eastAsia="Noto Serif CJK SC" w:cs="Lohit Devanagari"/>
      <w:b/>
      <w:bCs/>
      <w:sz w:val="28"/>
      <w:szCs w:val="28"/>
    </w:rPr>
  </w:style>
  <w:style w:type="character" w:styleId="Pics">
    <w:name w:val="Pics"/>
    <w:qFormat/>
    <w:rPr>
      <w:rFonts w:ascii="OpenSymbol" w:hAnsi="OpenSymbol" w:eastAsia="OpenSymbol" w:cs="OpenSymbol"/>
    </w:rPr>
  </w:style>
  <w:style w:type="character" w:styleId="Strong">
    <w:name w:val="Strong"/>
    <w:qFormat/>
    <w:rPr>
      <w:b/>
      <w:bCs/>
    </w:rPr>
  </w:style>
  <w:style w:type="paragraph" w:styleId="Encapalament">
    <w:name w:val="Encapçalament"/>
    <w:basedOn w:val="Normal"/>
    <w:next w:val="Cosdeltext"/>
    <w:qFormat/>
    <w:pPr>
      <w:keepNext w:val="true"/>
      <w:spacing w:before="240" w:after="120"/>
    </w:pPr>
    <w:rPr>
      <w:rFonts w:ascii="Liberation Sans" w:hAnsi="Liberation Sans" w:eastAsia="Noto Sans CJK SC Regular" w:cs="FreeSans"/>
      <w:sz w:val="28"/>
      <w:szCs w:val="28"/>
    </w:rPr>
  </w:style>
  <w:style w:type="paragraph" w:styleId="Cosdeltext">
    <w:name w:val="Body Text"/>
    <w:basedOn w:val="Normal"/>
    <w:pPr>
      <w:spacing w:lineRule="auto" w:line="288" w:before="0" w:after="140"/>
    </w:pPr>
    <w:rPr/>
  </w:style>
  <w:style w:type="paragraph" w:styleId="Llista">
    <w:name w:val="List"/>
    <w:basedOn w:val="Cosdeltext"/>
    <w:pPr/>
    <w:rPr>
      <w:rFonts w:cs="FreeSans"/>
    </w:rPr>
  </w:style>
  <w:style w:type="paragraph" w:styleId="Llegenda">
    <w:name w:val="Caption"/>
    <w:basedOn w:val="Normal"/>
    <w:qFormat/>
    <w:pPr>
      <w:suppressLineNumbers/>
      <w:spacing w:before="120" w:after="120"/>
    </w:pPr>
    <w:rPr>
      <w:rFonts w:cs="FreeSans"/>
      <w:i/>
      <w:iCs/>
      <w:sz w:val="24"/>
      <w:szCs w:val="24"/>
    </w:rPr>
  </w:style>
  <w:style w:type="paragraph" w:styleId="Ndex">
    <w:name w:val="Índex"/>
    <w:basedOn w:val="Normal"/>
    <w:qFormat/>
    <w:pPr>
      <w:suppressLineNumbers/>
    </w:pPr>
    <w:rPr>
      <w:rFonts w:cs="FreeSans"/>
    </w:rPr>
  </w:style>
  <w:style w:type="paragraph" w:styleId="Contingutdelataula">
    <w:name w:val="Contingut de la taula"/>
    <w:basedOn w:val="Normal"/>
    <w:qFormat/>
    <w:pPr>
      <w:widowControl w:val="false"/>
      <w:suppressLineNumbers/>
    </w:pPr>
    <w:rPr/>
  </w:style>
  <w:style w:type="paragraph" w:styleId="Encapalamentdelataula">
    <w:name w:val="Encapçalament de la taula"/>
    <w:basedOn w:val="Contingutdelataula"/>
    <w:qFormat/>
    <w:pPr>
      <w:suppressLineNumbers/>
      <w:jc w:val="center"/>
    </w:pPr>
    <w:rPr>
      <w:b/>
      <w:bCs/>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fontTable" Target="fontTable.xml"/><Relationship Id="rId10"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122</TotalTime>
  <Application>LibreOffice/7.5.9.2$Linux_X86_64 LibreOffice_project/50$Build-2</Application>
  <AppVersion>15.0000</AppVersion>
  <Pages>5</Pages>
  <Words>981</Words>
  <Characters>4603</Characters>
  <CharactersWithSpaces>5538</CharactersWithSpaces>
  <Paragraphs>131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2017-01-01T14:28:30Z</dcterms:created>
  <dc:creator/>
  <dc:description/>
  <dc:language>ca-ES</dc:language>
  <cp:lastModifiedBy/>
  <dcterms:modified xsi:type="dcterms:W3CDTF">2026-08-18T16:43:17Z</dcterms:modified>
  <cp:revision>10</cp:revision>
  <dc:subject/>
  <dc:title/>
</cp:coreProperties>
</file>

<file path=docProps/custom.xml><?xml version="1.0" encoding="utf-8"?>
<Properties xmlns="http://schemas.openxmlformats.org/officeDocument/2006/custom-properties" xmlns:vt="http://schemas.openxmlformats.org/officeDocument/2006/docPropsVTypes"/>
</file>